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735" w:tblpY="2694"/>
        <w:tblOverlap w:val="never"/>
        <w:tblW w:w="10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710"/>
        <w:gridCol w:w="870"/>
        <w:gridCol w:w="8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评分因素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权值（%）</w:t>
            </w:r>
          </w:p>
        </w:tc>
        <w:tc>
          <w:tcPr>
            <w:tcW w:w="8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评分标准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有效报价的最低报价为评审基准价，其价格分为满分。其他供应商的价格分按照下列公式计算：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报价得分=(评审基准价／供应商报价)×100×10%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概念方案（需方案演示）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2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概念方案（内容包含但不限于：空间布局、效果图、家具款式、规格参数、风格颜色、材质说明等）分数（满分80分，未提供概念方案的本项不得分）：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1、优（60-80分）：方案充分满足各科室要求，贴合医院行业特点，能体现项目的专科需求，有针对性，设计方案美观，综合评定优秀。最高得80分。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2、良（30-59分）：方案基本满足项目要求，基本体现项目的专科需求。综合评定良。最高得59分。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3、差（29分以下）：方案不能完全满足项目要求，方案内容简单，综合评定较差。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企业业绩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供应商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具有2019年至今医院（面积达到10万平方米及以上，且床位数量达到1000张及以上的三级及以上医院）家具设计类似业绩，每提供1个得3分，最高得9分。              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                            提供合同复印件和中标通知书复印件加盖投标人鲜章。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</w:rPr>
              <w:t>响应文件</w:t>
            </w:r>
            <w:r>
              <w:rPr>
                <w:rFonts w:hint="eastAsia" w:ascii="仿宋" w:hAnsi="仿宋" w:eastAsia="仿宋" w:cs="仿宋"/>
                <w:lang w:eastAsia="zh-CN"/>
              </w:rPr>
              <w:t>制作</w:t>
            </w:r>
            <w:r>
              <w:rPr>
                <w:rFonts w:hint="eastAsia" w:ascii="仿宋" w:hAnsi="仿宋" w:eastAsia="仿宋" w:cs="仿宋"/>
              </w:rPr>
              <w:t>的规范性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8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响应文件制作规范，</w:t>
            </w:r>
            <w:r>
              <w:rPr>
                <w:rFonts w:hint="eastAsia" w:ascii="仿宋" w:hAnsi="仿宋" w:eastAsia="仿宋" w:cs="仿宋"/>
                <w:lang w:eastAsia="zh-CN"/>
              </w:rPr>
              <w:t>内容清晰明了</w:t>
            </w:r>
            <w:r>
              <w:rPr>
                <w:rFonts w:hint="eastAsia" w:ascii="仿宋" w:hAnsi="仿宋" w:eastAsia="仿宋" w:cs="仿宋"/>
              </w:rPr>
              <w:t>得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</w:rPr>
              <w:t>分；</w:t>
            </w:r>
            <w:r>
              <w:rPr>
                <w:rFonts w:hint="eastAsia" w:ascii="仿宋" w:hAnsi="仿宋" w:eastAsia="仿宋" w:cs="仿宋"/>
                <w:lang w:eastAsia="zh-CN"/>
              </w:rPr>
              <w:t>响应文件制作不规范，内容粗糙不得分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。</w:t>
            </w:r>
          </w:p>
        </w:tc>
      </w:tr>
    </w:tbl>
    <w:p>
      <w:pPr>
        <w:jc w:val="both"/>
        <w:rPr>
          <w:rFonts w:hint="eastAsia"/>
          <w:b/>
          <w:bCs/>
          <w:sz w:val="28"/>
          <w:szCs w:val="32"/>
          <w:lang w:eastAsia="zh-CN"/>
        </w:rPr>
      </w:pPr>
      <w:r>
        <w:rPr>
          <w:rFonts w:hint="eastAsia"/>
          <w:b/>
          <w:bCs/>
          <w:sz w:val="28"/>
          <w:szCs w:val="32"/>
          <w:lang w:eastAsia="zh-CN"/>
        </w:rPr>
        <w:t>附件五</w:t>
      </w:r>
    </w:p>
    <w:p>
      <w:pPr>
        <w:jc w:val="center"/>
      </w:pP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临港院区（一期）</w:t>
      </w:r>
      <w:r>
        <w:rPr>
          <w:rFonts w:hint="eastAsia" w:ascii="宋体" w:hAnsi="宋体" w:eastAsia="宋体"/>
          <w:b/>
          <w:sz w:val="30"/>
          <w:szCs w:val="30"/>
        </w:rPr>
        <w:t>家具配置设计服务</w:t>
      </w:r>
      <w:r>
        <w:rPr>
          <w:rFonts w:hint="eastAsia" w:ascii="宋体" w:hAnsi="宋体" w:eastAsia="宋体"/>
          <w:b/>
          <w:sz w:val="30"/>
          <w:szCs w:val="30"/>
          <w:lang w:eastAsia="zh-CN"/>
        </w:rPr>
        <w:t>项目</w:t>
      </w:r>
      <w:r>
        <w:rPr>
          <w:rFonts w:hint="eastAsia"/>
          <w:b/>
          <w:bCs/>
          <w:sz w:val="28"/>
          <w:szCs w:val="32"/>
          <w:lang w:eastAsia="zh-CN"/>
        </w:rPr>
        <w:t>评分标准</w:t>
      </w:r>
    </w:p>
    <w:p>
      <w:pPr>
        <w:pStyle w:val="2"/>
      </w:pPr>
      <w:bookmarkStart w:id="0" w:name="_GoBack"/>
      <w:bookmarkEnd w:id="0"/>
    </w:p>
    <w:p>
      <w:pPr>
        <w:pStyle w:val="3"/>
      </w:pPr>
    </w:p>
    <w:p>
      <w:pPr>
        <w:pStyle w:val="3"/>
      </w:pPr>
    </w:p>
    <w:p>
      <w:pPr>
        <w:pStyle w:val="3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Yjk5NWE2ZmY0ZThiOTI5NWFkYTRlZWE0ZTkzZGUifQ=="/>
  </w:docVars>
  <w:rsids>
    <w:rsidRoot w:val="104E7299"/>
    <w:rsid w:val="0CEB646B"/>
    <w:rsid w:val="104E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2023-09-21T06:44:00Z</dcterms:created>
  <dc:creator>彭彭</dc:creator>
  <cp:lastModifiedBy>彭彭</cp:lastModifiedBy>
  <dcterms:modified xsi:type="dcterms:W3CDTF">2023-09-21T07:41:02Z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0F20B713E5774FA8B3D2409D93F0A6FE_11</vt:lpwstr>
  </property>
</Properties>
</file>