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CD22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附件一：钳类腔镜器械技术参数</w:t>
      </w:r>
    </w:p>
    <w:p w14:paraId="0C4A9C08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1.输尿管镜异物钳：5Fr，直径：1.6mm，长度：580mm（±2mm），钳头齿状，钳头最大张开角度90°（±18°）</w:t>
      </w:r>
      <w:r>
        <w:rPr>
          <w:rFonts w:hint="eastAsia"/>
          <w:sz w:val="28"/>
          <w:szCs w:val="28"/>
          <w:lang w:eastAsia="zh-CN"/>
        </w:rPr>
        <w:t>。</w:t>
      </w:r>
    </w:p>
    <w:p w14:paraId="1077DAFA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2.输尿管镜活检钳：5Fr，直径：1.6mm，长度：580mm（±2mm），钳头勺状，钳头最大张开角度90°（±18°）</w:t>
      </w:r>
      <w:r>
        <w:rPr>
          <w:rFonts w:hint="eastAsia"/>
          <w:sz w:val="28"/>
          <w:szCs w:val="28"/>
          <w:lang w:eastAsia="zh-CN"/>
        </w:rPr>
        <w:t>。</w:t>
      </w:r>
    </w:p>
    <w:p w14:paraId="30A41F49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3.膀胱镜异物钳：7Fr，直径：2.2mm，长度：4</w:t>
      </w:r>
      <w:bookmarkStart w:id="0" w:name="_GoBack"/>
      <w:r>
        <w:rPr>
          <w:rFonts w:hint="eastAsia"/>
          <w:sz w:val="28"/>
          <w:szCs w:val="28"/>
        </w:rPr>
        <w:t>20mm（</w:t>
      </w:r>
      <w:bookmarkEnd w:id="0"/>
      <w:r>
        <w:rPr>
          <w:rFonts w:hint="eastAsia"/>
          <w:sz w:val="28"/>
          <w:szCs w:val="28"/>
        </w:rPr>
        <w:t>±2mm），钳头齿状，钳头最大张开角度60°（±12°）</w:t>
      </w:r>
      <w:r>
        <w:rPr>
          <w:rFonts w:hint="eastAsia"/>
          <w:sz w:val="28"/>
          <w:szCs w:val="28"/>
          <w:lang w:eastAsia="zh-CN"/>
        </w:rPr>
        <w:t>。</w:t>
      </w:r>
    </w:p>
    <w:p w14:paraId="741A4310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4.膀胱镜活检钳：7Fr，直径：2.2mm，长度：420mm（±2mm），钳头勺状，钳头最大张开角度60°（±12°）</w:t>
      </w:r>
      <w:r>
        <w:rPr>
          <w:rFonts w:hint="eastAsia"/>
          <w:sz w:val="28"/>
          <w:szCs w:val="28"/>
          <w:lang w:eastAsia="zh-CN"/>
        </w:rPr>
        <w:t>。</w:t>
      </w:r>
    </w:p>
    <w:p w14:paraId="0F785CF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5.可拆卸清洗，与人体接触部的零件采用YY/T0294.1-2016规定的C号不锈钢材料制造（或更优材质），可高温高压，低温等离子消毒等。</w:t>
      </w:r>
    </w:p>
    <w:p w14:paraId="52CD0E0B"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6.</w:t>
      </w:r>
      <w:r>
        <w:rPr>
          <w:rFonts w:hint="eastAsia"/>
          <w:sz w:val="28"/>
          <w:szCs w:val="28"/>
        </w:rPr>
        <w:t>质保不低于 1 年</w:t>
      </w:r>
      <w:r>
        <w:rPr>
          <w:rFonts w:hint="eastAsia"/>
          <w:sz w:val="28"/>
          <w:szCs w:val="28"/>
          <w:lang w:eastAsia="zh-CN"/>
        </w:rPr>
        <w:t>。</w:t>
      </w:r>
    </w:p>
    <w:p w14:paraId="53390EE3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7.</w:t>
      </w:r>
      <w:r>
        <w:rPr>
          <w:rFonts w:hint="eastAsia"/>
          <w:sz w:val="28"/>
          <w:szCs w:val="28"/>
        </w:rPr>
        <w:t>交货期限为合同签订之日起10个工作日内</w:t>
      </w:r>
      <w:r>
        <w:rPr>
          <w:rFonts w:hint="eastAsia"/>
          <w:sz w:val="28"/>
          <w:szCs w:val="28"/>
          <w:lang w:eastAsia="zh-CN"/>
        </w:rPr>
        <w:t>。</w:t>
      </w:r>
    </w:p>
    <w:p w14:paraId="368AFB48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8.</w:t>
      </w:r>
      <w:r>
        <w:rPr>
          <w:rFonts w:hint="eastAsia"/>
          <w:sz w:val="28"/>
          <w:szCs w:val="28"/>
        </w:rPr>
        <w:t>产品生产日期距设备验收之日不超过一年</w:t>
      </w:r>
      <w:r>
        <w:rPr>
          <w:rFonts w:hint="eastAsia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iMjBhMGRmNWMwMjQ5NmQ5NGJlNWI5ZDQwMmVlMzQifQ=="/>
  </w:docVars>
  <w:rsids>
    <w:rsidRoot w:val="00000000"/>
    <w:rsid w:val="08CB4CDE"/>
    <w:rsid w:val="34C2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276</Characters>
  <Lines>0</Lines>
  <Paragraphs>0</Paragraphs>
  <TotalTime>2</TotalTime>
  <ScaleCrop>false</ScaleCrop>
  <LinksUpToDate>false</LinksUpToDate>
  <CharactersWithSpaces>278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2024-07-30T08:56:00Z</dcterms:created>
  <dc:creator>Administrator</dc:creator>
  <cp:lastModifiedBy>四月</cp:lastModifiedBy>
  <dcterms:modified xsi:type="dcterms:W3CDTF">2024-08-05T02:02:26Z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9FF53BFEF6E446B2A1A4E5001E0579E8_12</vt:lpwstr>
  </property>
</Properties>
</file>