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11" w:rsidRDefault="00D1044A" w:rsidP="00206D5E">
      <w:pPr>
        <w:pStyle w:val="a5"/>
      </w:pPr>
      <w:r>
        <w:rPr>
          <w:rFonts w:hint="eastAsia"/>
        </w:rPr>
        <w:t>临床路径管理系统功能需求</w:t>
      </w:r>
      <w:bookmarkStart w:id="0" w:name="_GoBack"/>
      <w:bookmarkEnd w:id="0"/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医嘱采集：</w:t>
      </w:r>
    </w:p>
    <w:p w:rsidR="00CA0B11" w:rsidRDefault="00CA0B11" w:rsidP="00CA0B11">
      <w:r>
        <w:rPr>
          <w:rFonts w:hint="eastAsia"/>
        </w:rPr>
        <w:t>定期同步医院电子病历系统使用的医嘱、医嘱目录结构，使得表单医嘱以医生熟悉的方式进行展示。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国家临床路径查询：</w:t>
      </w:r>
    </w:p>
    <w:p w:rsidR="00CA0B11" w:rsidRDefault="00CA0B11" w:rsidP="00CA0B11">
      <w:r>
        <w:rPr>
          <w:rFonts w:hint="eastAsia"/>
        </w:rPr>
        <w:t>查询国家标准临床路径发布的变异条件，准入条件等说明及各阶段划分情况等。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已发布路径表单查询：</w:t>
      </w:r>
    </w:p>
    <w:p w:rsidR="00CA0B11" w:rsidRDefault="00CA0B11" w:rsidP="00CA0B11">
      <w:r>
        <w:rPr>
          <w:rFonts w:hint="eastAsia"/>
        </w:rPr>
        <w:t>查询通过本系统制作完成，并已经发布的临床路径表单内容。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临床路径工程管理：</w:t>
      </w:r>
    </w:p>
    <w:p w:rsidR="00CA0B11" w:rsidRDefault="00CA0B11" w:rsidP="00CA0B11">
      <w:r>
        <w:rPr>
          <w:rFonts w:hint="eastAsia"/>
        </w:rPr>
        <w:t>可以基于科室建立临床路径工程，工程内包含各科室自己使用的路径表单。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医嘱模板计算：</w:t>
      </w:r>
    </w:p>
    <w:p w:rsidR="00CA0B11" w:rsidRDefault="00CA0B11" w:rsidP="00CA0B11">
      <w:r>
        <w:rPr>
          <w:rFonts w:hint="eastAsia"/>
        </w:rPr>
        <w:t>根据国家发布的病种临床路径文件，通过临床路径分组器分组计算，并结合历史病案数据，以及医嘱使用率等指标计算生成默认表单模板。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模板医嘱归类设定：</w:t>
      </w:r>
    </w:p>
    <w:p w:rsidR="00CA0B11" w:rsidRDefault="00CA0B11" w:rsidP="00CA0B11">
      <w:r>
        <w:rPr>
          <w:rFonts w:hint="eastAsia"/>
        </w:rPr>
        <w:t>可以调整默认表单模板，包括调整医嘱目录结构，调整表单阶段的划分，添加或删除阶段内使用的医嘱，设置医嘱是否必选等。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模板阶段设定：</w:t>
      </w:r>
    </w:p>
    <w:p w:rsidR="00CA0B11" w:rsidRDefault="00CA0B11" w:rsidP="00CA0B11">
      <w:r>
        <w:rPr>
          <w:rFonts w:hint="eastAsia"/>
        </w:rPr>
        <w:t>可以调整默认表单模板阶段，包括调整阶段天数名称，阶段天数，阶段类型，阶段内医嘱内容。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医嘱默认值设定：</w:t>
      </w:r>
    </w:p>
    <w:p w:rsidR="00CA0B11" w:rsidRDefault="00CA0B11" w:rsidP="00CA0B11">
      <w:r>
        <w:rPr>
          <w:rFonts w:hint="eastAsia"/>
        </w:rPr>
        <w:t>可以调整表单内医嘱默认使用数据量或次数。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）路径模板导出：</w:t>
      </w:r>
    </w:p>
    <w:p w:rsidR="00CA0B11" w:rsidRDefault="00CA0B11" w:rsidP="00CA0B11">
      <w:r>
        <w:rPr>
          <w:rFonts w:hint="eastAsia"/>
        </w:rPr>
        <w:t>可以将路径以文件形式从本系统进行导出。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临床路径表单审核：</w:t>
      </w:r>
    </w:p>
    <w:p w:rsidR="00CA0B11" w:rsidRDefault="00CA0B11" w:rsidP="00CA0B11">
      <w:r>
        <w:rPr>
          <w:rFonts w:hint="eastAsia"/>
        </w:rPr>
        <w:t>对于已完成的临床路径表单，需将每张表单开放到相关临床科室，临床科室组织专家和医生对表单进行评估，有无缺项，表单中使用次数极少的项目有无必要，需对表单进行确认。并提交最终的临床路径表单。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医嘱模板发布与修订：</w:t>
      </w:r>
    </w:p>
    <w:p w:rsidR="00CA0B11" w:rsidRDefault="00CA0B11" w:rsidP="00CA0B11">
      <w:r>
        <w:rPr>
          <w:rFonts w:hint="eastAsia"/>
        </w:rPr>
        <w:t>发布调整完毕的表单模板，投入使用。可以修订发布后的表单模板，修订完毕后再次发布。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路径综合分析：</w:t>
      </w:r>
    </w:p>
    <w:p w:rsidR="00CA0B11" w:rsidRDefault="00CA0B11" w:rsidP="00CA0B11">
      <w:r>
        <w:rPr>
          <w:rFonts w:hint="eastAsia"/>
        </w:rPr>
        <w:t>对全院</w:t>
      </w:r>
      <w:r>
        <w:rPr>
          <w:rFonts w:hint="eastAsia"/>
        </w:rPr>
        <w:t>/</w:t>
      </w:r>
      <w:r>
        <w:rPr>
          <w:rFonts w:hint="eastAsia"/>
        </w:rPr>
        <w:t>科室临床路径的质量情况进行分析统计，包含入径人次、完成人次、变异人次、入径率、变异率等指标及图形展示。并能下钻到对应病案明细。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路径组分析：</w:t>
      </w:r>
    </w:p>
    <w:p w:rsidR="00CA0B11" w:rsidRDefault="00CA0B11" w:rsidP="00CA0B11">
      <w:r>
        <w:rPr>
          <w:rFonts w:hint="eastAsia"/>
        </w:rPr>
        <w:t>对各临床路径的质量情况进行分析统计，包含人次分布，完成率情况等指标及图形展示。并能下钻到对应病案明细。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路径明细查询：</w:t>
      </w:r>
    </w:p>
    <w:p w:rsidR="00CA0B11" w:rsidRDefault="00CA0B11" w:rsidP="00CA0B11">
      <w:r>
        <w:rPr>
          <w:rFonts w:hint="eastAsia"/>
        </w:rPr>
        <w:t>对于每份病案明细，都可以展示病案的基本信息，临床路径的路径执行情况（经过的阶段、工作日、下过的医嘱、变异情况等）。</w:t>
      </w:r>
    </w:p>
    <w:p w:rsidR="00CA0B11" w:rsidRDefault="00CA0B11" w:rsidP="00CA0B11"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）路径费用分析：</w:t>
      </w:r>
    </w:p>
    <w:p w:rsidR="00CA0B11" w:rsidRDefault="00CA0B11" w:rsidP="00CA0B11">
      <w:pPr>
        <w:rPr>
          <w:rFonts w:hint="eastAsia"/>
        </w:rPr>
      </w:pPr>
      <w:r>
        <w:rPr>
          <w:rFonts w:hint="eastAsia"/>
        </w:rPr>
        <w:t>对每个临床路径的费用结构进行分析，并能展示费用偏高医嘱类型的占比、对比等指标。</w:t>
      </w:r>
    </w:p>
    <w:p w:rsidR="007769B2" w:rsidRDefault="007769B2" w:rsidP="00CA0B1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）数据统计与上报</w:t>
      </w:r>
    </w:p>
    <w:p w:rsidR="007769B2" w:rsidRPr="007769B2" w:rsidRDefault="007769B2" w:rsidP="00CA0B11">
      <w:r>
        <w:rPr>
          <w:rFonts w:hint="eastAsia"/>
        </w:rPr>
        <w:t>可以按照：</w:t>
      </w:r>
      <w:r w:rsidRPr="007769B2">
        <w:rPr>
          <w:rFonts w:hint="eastAsia"/>
        </w:rPr>
        <w:t>附件</w:t>
      </w:r>
      <w:r w:rsidRPr="007769B2">
        <w:rPr>
          <w:rFonts w:hint="eastAsia"/>
        </w:rPr>
        <w:t>2.</w:t>
      </w:r>
      <w:r w:rsidRPr="007769B2">
        <w:rPr>
          <w:rFonts w:hint="eastAsia"/>
        </w:rPr>
        <w:t>临床路径执行情况监控平台数据上报模板</w:t>
      </w:r>
      <w:r>
        <w:rPr>
          <w:rFonts w:hint="eastAsia"/>
        </w:rPr>
        <w:t xml:space="preserve"> </w:t>
      </w:r>
      <w:r>
        <w:rPr>
          <w:rFonts w:hint="eastAsia"/>
        </w:rPr>
        <w:t>自动提取相关数据并完成上报。</w:t>
      </w:r>
    </w:p>
    <w:sectPr w:rsidR="007769B2" w:rsidRPr="0077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89" w:rsidRDefault="00305989" w:rsidP="00CA0B11">
      <w:r>
        <w:separator/>
      </w:r>
    </w:p>
  </w:endnote>
  <w:endnote w:type="continuationSeparator" w:id="0">
    <w:p w:rsidR="00305989" w:rsidRDefault="00305989" w:rsidP="00C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89" w:rsidRDefault="00305989" w:rsidP="00CA0B11">
      <w:r>
        <w:separator/>
      </w:r>
    </w:p>
  </w:footnote>
  <w:footnote w:type="continuationSeparator" w:id="0">
    <w:p w:rsidR="00305989" w:rsidRDefault="00305989" w:rsidP="00CA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8E"/>
    <w:rsid w:val="0006408D"/>
    <w:rsid w:val="000B2F0B"/>
    <w:rsid w:val="00102B58"/>
    <w:rsid w:val="00127941"/>
    <w:rsid w:val="00194766"/>
    <w:rsid w:val="001D1505"/>
    <w:rsid w:val="001D1848"/>
    <w:rsid w:val="00202A5A"/>
    <w:rsid w:val="00206D5E"/>
    <w:rsid w:val="00211155"/>
    <w:rsid w:val="00255420"/>
    <w:rsid w:val="002917AC"/>
    <w:rsid w:val="00297F01"/>
    <w:rsid w:val="002C0ECD"/>
    <w:rsid w:val="00305989"/>
    <w:rsid w:val="00320E9D"/>
    <w:rsid w:val="00354CC4"/>
    <w:rsid w:val="00357281"/>
    <w:rsid w:val="0037771B"/>
    <w:rsid w:val="004309B4"/>
    <w:rsid w:val="004668B0"/>
    <w:rsid w:val="00471211"/>
    <w:rsid w:val="004859C0"/>
    <w:rsid w:val="00486F77"/>
    <w:rsid w:val="004F5397"/>
    <w:rsid w:val="005557F8"/>
    <w:rsid w:val="005E0E08"/>
    <w:rsid w:val="0062045B"/>
    <w:rsid w:val="00625116"/>
    <w:rsid w:val="0063353A"/>
    <w:rsid w:val="00672C95"/>
    <w:rsid w:val="00672F73"/>
    <w:rsid w:val="006B1185"/>
    <w:rsid w:val="007769B2"/>
    <w:rsid w:val="007C52A4"/>
    <w:rsid w:val="007D00BF"/>
    <w:rsid w:val="007E11A6"/>
    <w:rsid w:val="008136B7"/>
    <w:rsid w:val="00822A65"/>
    <w:rsid w:val="008A657E"/>
    <w:rsid w:val="008F7811"/>
    <w:rsid w:val="0095415A"/>
    <w:rsid w:val="009E595F"/>
    <w:rsid w:val="009F4593"/>
    <w:rsid w:val="00A95CEA"/>
    <w:rsid w:val="00AA0BAF"/>
    <w:rsid w:val="00AA392A"/>
    <w:rsid w:val="00AD4E20"/>
    <w:rsid w:val="00B1035F"/>
    <w:rsid w:val="00B11AE0"/>
    <w:rsid w:val="00B277C5"/>
    <w:rsid w:val="00B350AB"/>
    <w:rsid w:val="00B636BE"/>
    <w:rsid w:val="00B66239"/>
    <w:rsid w:val="00BD51E0"/>
    <w:rsid w:val="00C12AEE"/>
    <w:rsid w:val="00C23496"/>
    <w:rsid w:val="00C35EE9"/>
    <w:rsid w:val="00C8465D"/>
    <w:rsid w:val="00CA0B11"/>
    <w:rsid w:val="00D1044A"/>
    <w:rsid w:val="00D1306B"/>
    <w:rsid w:val="00D2580F"/>
    <w:rsid w:val="00D726EC"/>
    <w:rsid w:val="00D85C8E"/>
    <w:rsid w:val="00DB6435"/>
    <w:rsid w:val="00DB7B5D"/>
    <w:rsid w:val="00E93A19"/>
    <w:rsid w:val="00EA79F4"/>
    <w:rsid w:val="00EB0CEE"/>
    <w:rsid w:val="00ED6623"/>
    <w:rsid w:val="00ED7763"/>
    <w:rsid w:val="00EE3099"/>
    <w:rsid w:val="00F933BD"/>
    <w:rsid w:val="00FE0CB0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B1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06D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6D5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B1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06D5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6D5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MaoDun</dc:creator>
  <cp:keywords/>
  <dc:description/>
  <cp:lastModifiedBy>MaoDun</cp:lastModifiedBy>
  <cp:revision>6</cp:revision>
  <dcterms:created xsi:type="dcterms:W3CDTF">2023-08-03T08:32:00Z</dcterms:created>
  <dcterms:modified xsi:type="dcterms:W3CDTF">2023-08-03T10:01:00Z</dcterms:modified>
</cp:coreProperties>
</file>