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221231">
      <w:pPr>
        <w:spacing w:line="360" w:lineRule="auto"/>
        <w:jc w:val="left"/>
        <w:rPr>
          <w:rFonts w:hint="eastAsia" w:ascii="仿宋" w:hAnsi="仿宋" w:eastAsia="仿宋"/>
          <w:b/>
          <w:sz w:val="24"/>
          <w:szCs w:val="30"/>
          <w:lang w:eastAsia="zh-CN"/>
        </w:rPr>
      </w:pPr>
      <w:r>
        <w:rPr>
          <w:rFonts w:hint="eastAsia" w:ascii="仿宋" w:hAnsi="仿宋" w:eastAsia="仿宋"/>
          <w:b/>
          <w:sz w:val="24"/>
          <w:szCs w:val="30"/>
        </w:rPr>
        <w:t>附件</w:t>
      </w:r>
      <w:r>
        <w:rPr>
          <w:rFonts w:hint="eastAsia" w:ascii="仿宋" w:hAnsi="仿宋" w:eastAsia="仿宋"/>
          <w:b/>
          <w:sz w:val="24"/>
          <w:szCs w:val="30"/>
          <w:lang w:eastAsia="zh-CN"/>
        </w:rPr>
        <w:t>二</w:t>
      </w:r>
      <w:bookmarkStart w:id="0" w:name="_GoBack"/>
      <w:bookmarkEnd w:id="0"/>
    </w:p>
    <w:p w14:paraId="0DAB69CA">
      <w:pPr>
        <w:spacing w:before="312" w:beforeLines="100" w:after="312" w:afterLines="100" w:line="360" w:lineRule="auto"/>
        <w:jc w:val="center"/>
        <w:rPr>
          <w:rFonts w:ascii="仿宋" w:hAnsi="仿宋" w:eastAsia="仿宋"/>
          <w:b/>
          <w:sz w:val="44"/>
          <w:szCs w:val="30"/>
        </w:rPr>
      </w:pPr>
      <w:r>
        <w:rPr>
          <w:rFonts w:hint="eastAsia" w:ascii="仿宋" w:hAnsi="仿宋" w:eastAsia="仿宋"/>
          <w:b/>
          <w:sz w:val="44"/>
          <w:szCs w:val="30"/>
        </w:rPr>
        <w:t>技术</w:t>
      </w:r>
      <w:r>
        <w:rPr>
          <w:rFonts w:ascii="仿宋" w:hAnsi="仿宋" w:eastAsia="仿宋"/>
          <w:b/>
          <w:sz w:val="44"/>
          <w:szCs w:val="30"/>
        </w:rPr>
        <w:t>参数</w:t>
      </w:r>
      <w:r>
        <w:rPr>
          <w:rFonts w:hint="eastAsia" w:ascii="仿宋" w:hAnsi="仿宋" w:eastAsia="仿宋"/>
          <w:b/>
          <w:sz w:val="44"/>
          <w:szCs w:val="30"/>
        </w:rPr>
        <w:t>应答表</w:t>
      </w:r>
    </w:p>
    <w:tbl>
      <w:tblPr>
        <w:tblStyle w:val="6"/>
        <w:tblW w:w="13324" w:type="dxa"/>
        <w:tblInd w:w="2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4707"/>
        <w:gridCol w:w="5386"/>
        <w:gridCol w:w="2126"/>
      </w:tblGrid>
      <w:tr w14:paraId="6B372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  <w:vAlign w:val="center"/>
          </w:tcPr>
          <w:p w14:paraId="69C78E14">
            <w:pPr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序号</w:t>
            </w:r>
          </w:p>
        </w:tc>
        <w:tc>
          <w:tcPr>
            <w:tcW w:w="4707" w:type="dxa"/>
            <w:vAlign w:val="center"/>
          </w:tcPr>
          <w:p w14:paraId="0D83E6F4">
            <w:pPr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技术</w:t>
            </w:r>
            <w:r>
              <w:rPr>
                <w:rFonts w:ascii="仿宋" w:hAnsi="仿宋" w:eastAsia="仿宋"/>
                <w:b/>
                <w:sz w:val="30"/>
                <w:szCs w:val="30"/>
              </w:rPr>
              <w:t>参数要求</w:t>
            </w:r>
          </w:p>
        </w:tc>
        <w:tc>
          <w:tcPr>
            <w:tcW w:w="5386" w:type="dxa"/>
            <w:vAlign w:val="center"/>
          </w:tcPr>
          <w:p w14:paraId="3F860F91">
            <w:pPr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投标产品</w:t>
            </w:r>
            <w:r>
              <w:rPr>
                <w:rFonts w:ascii="仿宋" w:hAnsi="仿宋" w:eastAsia="仿宋"/>
                <w:b/>
                <w:sz w:val="30"/>
                <w:szCs w:val="30"/>
              </w:rPr>
              <w:t>响应情况</w:t>
            </w:r>
          </w:p>
        </w:tc>
        <w:tc>
          <w:tcPr>
            <w:tcW w:w="2126" w:type="dxa"/>
            <w:vAlign w:val="center"/>
          </w:tcPr>
          <w:p w14:paraId="765430F4">
            <w:pPr>
              <w:jc w:val="center"/>
              <w:rPr>
                <w:rFonts w:hint="eastAsia" w:ascii="仿宋" w:hAnsi="仿宋" w:eastAsia="仿宋"/>
                <w:b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30"/>
                <w:lang w:eastAsia="zh-CN"/>
              </w:rPr>
              <w:t>偏离情况</w:t>
            </w:r>
          </w:p>
        </w:tc>
      </w:tr>
      <w:tr w14:paraId="1F484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</w:tcPr>
          <w:p w14:paraId="15E0C8FE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4707" w:type="dxa"/>
          </w:tcPr>
          <w:p w14:paraId="47DB621D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5386" w:type="dxa"/>
          </w:tcPr>
          <w:p w14:paraId="6F56332E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126" w:type="dxa"/>
          </w:tcPr>
          <w:p w14:paraId="25CCA6D2">
            <w:pPr>
              <w:jc w:val="center"/>
              <w:rPr>
                <w:b/>
                <w:sz w:val="30"/>
                <w:szCs w:val="30"/>
              </w:rPr>
            </w:pPr>
          </w:p>
        </w:tc>
      </w:tr>
      <w:tr w14:paraId="0D2F9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</w:tcPr>
          <w:p w14:paraId="2F0A76F5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4707" w:type="dxa"/>
          </w:tcPr>
          <w:p w14:paraId="45E93988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5386" w:type="dxa"/>
          </w:tcPr>
          <w:p w14:paraId="7487E8A4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126" w:type="dxa"/>
          </w:tcPr>
          <w:p w14:paraId="7AF7E451">
            <w:pPr>
              <w:jc w:val="center"/>
              <w:rPr>
                <w:b/>
                <w:sz w:val="30"/>
                <w:szCs w:val="30"/>
              </w:rPr>
            </w:pPr>
          </w:p>
        </w:tc>
      </w:tr>
      <w:tr w14:paraId="49ADB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05" w:type="dxa"/>
          </w:tcPr>
          <w:p w14:paraId="4B0842E2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4707" w:type="dxa"/>
          </w:tcPr>
          <w:p w14:paraId="67C93736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5386" w:type="dxa"/>
          </w:tcPr>
          <w:p w14:paraId="0AA0D7E2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126" w:type="dxa"/>
          </w:tcPr>
          <w:p w14:paraId="080BA839">
            <w:pPr>
              <w:jc w:val="center"/>
              <w:rPr>
                <w:b/>
                <w:sz w:val="30"/>
                <w:szCs w:val="30"/>
              </w:rPr>
            </w:pPr>
          </w:p>
        </w:tc>
      </w:tr>
      <w:tr w14:paraId="5A2B9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</w:tcPr>
          <w:p w14:paraId="12158C78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4707" w:type="dxa"/>
          </w:tcPr>
          <w:p w14:paraId="67D4EA43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5386" w:type="dxa"/>
          </w:tcPr>
          <w:p w14:paraId="27DE9A92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126" w:type="dxa"/>
          </w:tcPr>
          <w:p w14:paraId="3F7E7DC5">
            <w:pPr>
              <w:jc w:val="center"/>
              <w:rPr>
                <w:b/>
                <w:sz w:val="30"/>
                <w:szCs w:val="30"/>
              </w:rPr>
            </w:pPr>
          </w:p>
        </w:tc>
      </w:tr>
      <w:tr w14:paraId="4D9D7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</w:tcPr>
          <w:p w14:paraId="14765B8C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4707" w:type="dxa"/>
          </w:tcPr>
          <w:p w14:paraId="4EE8B9D6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5386" w:type="dxa"/>
          </w:tcPr>
          <w:p w14:paraId="1E14B574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126" w:type="dxa"/>
          </w:tcPr>
          <w:p w14:paraId="2DFEA52C">
            <w:pPr>
              <w:jc w:val="center"/>
              <w:rPr>
                <w:b/>
                <w:sz w:val="30"/>
                <w:szCs w:val="30"/>
              </w:rPr>
            </w:pPr>
          </w:p>
        </w:tc>
      </w:tr>
    </w:tbl>
    <w:p w14:paraId="5453B66D">
      <w:pPr>
        <w:spacing w:before="312" w:beforeLines="100"/>
        <w:jc w:val="left"/>
        <w:rPr>
          <w:rFonts w:hint="eastAsia"/>
          <w:sz w:val="24"/>
          <w:szCs w:val="30"/>
        </w:rPr>
      </w:pPr>
      <w:r>
        <w:rPr>
          <w:rFonts w:hint="eastAsia" w:ascii="仿宋" w:hAnsi="仿宋" w:eastAsia="仿宋" w:cs="仿宋"/>
          <w:sz w:val="24"/>
          <w:szCs w:val="30"/>
        </w:rPr>
        <w:t>注</w:t>
      </w:r>
      <w:r>
        <w:rPr>
          <w:rFonts w:ascii="仿宋" w:hAnsi="仿宋" w:eastAsia="仿宋" w:cs="仿宋"/>
          <w:sz w:val="24"/>
          <w:szCs w:val="30"/>
        </w:rPr>
        <w:t>：</w:t>
      </w:r>
      <w:r>
        <w:rPr>
          <w:rFonts w:hint="eastAsia" w:ascii="仿宋" w:hAnsi="仿宋" w:eastAsia="仿宋" w:cs="仿宋"/>
          <w:sz w:val="24"/>
          <w:szCs w:val="30"/>
        </w:rPr>
        <w:t>投标</w:t>
      </w:r>
      <w:r>
        <w:rPr>
          <w:rFonts w:hint="eastAsia" w:ascii="仿宋" w:hAnsi="仿宋" w:eastAsia="仿宋" w:cs="仿宋"/>
          <w:sz w:val="24"/>
          <w:szCs w:val="30"/>
          <w:lang w:eastAsia="zh-CN"/>
        </w:rPr>
        <w:t>产品</w:t>
      </w:r>
      <w:r>
        <w:rPr>
          <w:rFonts w:hint="eastAsia" w:ascii="仿宋" w:hAnsi="仿宋" w:eastAsia="仿宋" w:cs="仿宋"/>
          <w:sz w:val="24"/>
          <w:szCs w:val="30"/>
        </w:rPr>
        <w:t>如与</w:t>
      </w:r>
      <w:r>
        <w:rPr>
          <w:rFonts w:hint="eastAsia" w:ascii="仿宋" w:hAnsi="仿宋" w:eastAsia="仿宋" w:cs="仿宋"/>
          <w:sz w:val="24"/>
          <w:szCs w:val="30"/>
          <w:lang w:eastAsia="zh-CN"/>
        </w:rPr>
        <w:t>比选</w:t>
      </w:r>
      <w:r>
        <w:rPr>
          <w:rFonts w:hint="eastAsia" w:ascii="仿宋" w:hAnsi="仿宋" w:eastAsia="仿宋" w:cs="仿宋"/>
          <w:sz w:val="24"/>
          <w:szCs w:val="30"/>
        </w:rPr>
        <w:t>文件</w:t>
      </w:r>
      <w:r>
        <w:rPr>
          <w:rFonts w:hint="eastAsia" w:ascii="仿宋" w:hAnsi="仿宋" w:eastAsia="仿宋" w:cs="仿宋"/>
          <w:sz w:val="24"/>
          <w:szCs w:val="30"/>
          <w:lang w:eastAsia="zh-CN"/>
        </w:rPr>
        <w:t>技术参数要求</w:t>
      </w:r>
      <w:r>
        <w:rPr>
          <w:rFonts w:hint="eastAsia" w:ascii="仿宋" w:hAnsi="仿宋" w:eastAsia="仿宋" w:cs="仿宋"/>
          <w:sz w:val="24"/>
          <w:szCs w:val="30"/>
        </w:rPr>
        <w:t>的内容有偏离(包括正偏离和负偏离)，请将偏离条款逐条应答</w:t>
      </w:r>
      <w:r>
        <w:rPr>
          <w:rFonts w:hint="eastAsia" w:ascii="仿宋" w:hAnsi="仿宋" w:eastAsia="仿宋" w:cs="仿宋"/>
          <w:sz w:val="24"/>
          <w:szCs w:val="30"/>
          <w:lang w:eastAsia="zh-CN"/>
        </w:rPr>
        <w:t>；投标产品如与比选文件技术参数要求的内容无偏离，完全一致，则逐条应答后在偏离情况中备注“满足”</w:t>
      </w:r>
      <w:r>
        <w:rPr>
          <w:rFonts w:hint="eastAsia" w:ascii="仿宋" w:hAnsi="仿宋" w:eastAsia="仿宋" w:cs="仿宋"/>
          <w:sz w:val="24"/>
          <w:szCs w:val="30"/>
        </w:rPr>
        <w:t>，投标供应商不得以未作应答而拒不接受。投标供应商必须根据比选文件中</w:t>
      </w:r>
      <w:r>
        <w:rPr>
          <w:rFonts w:ascii="仿宋" w:hAnsi="仿宋" w:eastAsia="仿宋" w:cs="仿宋"/>
          <w:sz w:val="24"/>
          <w:szCs w:val="30"/>
        </w:rPr>
        <w:t>的技术参数</w:t>
      </w:r>
      <w:r>
        <w:rPr>
          <w:rFonts w:hint="eastAsia" w:ascii="仿宋" w:hAnsi="仿宋" w:eastAsia="仿宋" w:cs="仿宋"/>
          <w:sz w:val="24"/>
          <w:szCs w:val="30"/>
        </w:rPr>
        <w:t>要求据实填写，不得虚假应答，否则将取消其中标资格</w:t>
      </w:r>
      <w:r>
        <w:rPr>
          <w:rFonts w:hint="eastAsia" w:ascii="仿宋" w:hAnsi="仿宋" w:eastAsia="仿宋" w:cs="仿宋"/>
          <w:sz w:val="24"/>
          <w:szCs w:val="30"/>
          <w:lang w:eastAsia="zh-CN"/>
        </w:rPr>
        <w:t>。</w:t>
      </w:r>
      <w:r>
        <w:rPr>
          <w:rFonts w:hint="eastAsia"/>
          <w:sz w:val="24"/>
          <w:szCs w:val="30"/>
        </w:rPr>
        <w:t xml:space="preserve">   </w:t>
      </w:r>
    </w:p>
    <w:p w14:paraId="1475EAD4">
      <w:pPr>
        <w:spacing w:before="312" w:beforeLines="100"/>
        <w:jc w:val="left"/>
        <w:rPr>
          <w:rFonts w:ascii="仿宋" w:hAnsi="仿宋" w:eastAsia="仿宋" w:cs="仿宋"/>
          <w:sz w:val="24"/>
          <w:szCs w:val="30"/>
        </w:rPr>
      </w:pPr>
      <w:r>
        <w:rPr>
          <w:rFonts w:hint="eastAsia"/>
          <w:sz w:val="24"/>
          <w:szCs w:val="30"/>
        </w:rPr>
        <w:t xml:space="preserve"> </w:t>
      </w:r>
      <w:r>
        <w:rPr>
          <w:sz w:val="24"/>
          <w:szCs w:val="30"/>
        </w:rPr>
        <w:t xml:space="preserve">                                 </w:t>
      </w:r>
      <w:r>
        <w:rPr>
          <w:rFonts w:hint="eastAsia" w:ascii="仿宋" w:hAnsi="仿宋" w:eastAsia="仿宋" w:cs="仿宋"/>
          <w:sz w:val="24"/>
          <w:szCs w:val="30"/>
        </w:rPr>
        <w:t xml:space="preserve"> </w:t>
      </w:r>
    </w:p>
    <w:p w14:paraId="420B8B0C">
      <w:pPr>
        <w:spacing w:line="360" w:lineRule="auto"/>
        <w:ind w:right="482"/>
        <w:jc w:val="center"/>
        <w:rPr>
          <w:rFonts w:ascii="仿宋" w:hAnsi="仿宋" w:eastAsia="仿宋" w:cs="仿宋"/>
          <w:sz w:val="24"/>
          <w:szCs w:val="30"/>
        </w:rPr>
      </w:pPr>
      <w:r>
        <w:rPr>
          <w:rFonts w:ascii="仿宋" w:hAnsi="仿宋" w:eastAsia="仿宋" w:cs="仿宋"/>
          <w:sz w:val="24"/>
          <w:szCs w:val="30"/>
        </w:rPr>
        <w:t xml:space="preserve">                                  </w:t>
      </w:r>
      <w:r>
        <w:rPr>
          <w:rFonts w:hint="eastAsia" w:ascii="仿宋" w:hAnsi="仿宋" w:eastAsia="仿宋" w:cs="仿宋"/>
          <w:sz w:val="24"/>
          <w:szCs w:val="30"/>
        </w:rPr>
        <w:t>投标人名称: XXX (单位公章)</w:t>
      </w:r>
    </w:p>
    <w:p w14:paraId="597885EA">
      <w:pPr>
        <w:spacing w:line="360" w:lineRule="auto"/>
        <w:ind w:right="482" w:firstLine="7200" w:firstLineChars="3000"/>
        <w:rPr>
          <w:rFonts w:ascii="仿宋" w:hAnsi="仿宋" w:eastAsia="仿宋" w:cs="仿宋"/>
          <w:sz w:val="24"/>
          <w:szCs w:val="30"/>
        </w:rPr>
      </w:pPr>
      <w:r>
        <w:rPr>
          <w:rFonts w:hint="eastAsia" w:ascii="仿宋" w:hAnsi="仿宋" w:eastAsia="仿宋" w:cs="仿宋"/>
          <w:sz w:val="24"/>
          <w:szCs w:val="30"/>
        </w:rPr>
        <w:t>法定代表人/授权代表(签字或加盖个人印章) : XXX</w:t>
      </w:r>
    </w:p>
    <w:p w14:paraId="67DF2769">
      <w:pPr>
        <w:spacing w:line="360" w:lineRule="auto"/>
        <w:ind w:right="482" w:firstLine="7200" w:firstLineChars="3000"/>
        <w:rPr>
          <w:rFonts w:ascii="仿宋" w:hAnsi="仿宋" w:eastAsia="仿宋" w:cs="仿宋"/>
          <w:sz w:val="24"/>
          <w:szCs w:val="30"/>
        </w:rPr>
      </w:pPr>
      <w:r>
        <w:rPr>
          <w:rFonts w:hint="eastAsia" w:ascii="仿宋" w:hAnsi="仿宋" w:eastAsia="仿宋" w:cs="仿宋"/>
          <w:sz w:val="24"/>
          <w:szCs w:val="30"/>
        </w:rPr>
        <w:t>投标日期: XXXX</w:t>
      </w:r>
    </w:p>
    <w:sectPr>
      <w:pgSz w:w="16838" w:h="11906" w:orient="landscape"/>
      <w:pgMar w:top="1417" w:right="1440" w:bottom="1417" w:left="144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RiMjBhMGRmNWMwMjQ5NmQ5NGJlNWI5ZDQwMmVlMzQifQ=="/>
  </w:docVars>
  <w:rsids>
    <w:rsidRoot w:val="00144723"/>
    <w:rsid w:val="000B3B6B"/>
    <w:rsid w:val="00144723"/>
    <w:rsid w:val="004A2F61"/>
    <w:rsid w:val="004A76FC"/>
    <w:rsid w:val="005946CA"/>
    <w:rsid w:val="006C0C91"/>
    <w:rsid w:val="008B33DF"/>
    <w:rsid w:val="009E48A9"/>
    <w:rsid w:val="00AD13C6"/>
    <w:rsid w:val="00C9198C"/>
    <w:rsid w:val="00CD0C81"/>
    <w:rsid w:val="00D1728C"/>
    <w:rsid w:val="00DE35A6"/>
    <w:rsid w:val="00F11B4A"/>
    <w:rsid w:val="00F73DCC"/>
    <w:rsid w:val="0DFA394C"/>
    <w:rsid w:val="2802488B"/>
    <w:rsid w:val="3F4E1E62"/>
    <w:rsid w:val="42AB5474"/>
    <w:rsid w:val="43B81E8B"/>
    <w:rsid w:val="47ED61C2"/>
    <w:rsid w:val="5E4101E1"/>
    <w:rsid w:val="60D17DE2"/>
    <w:rsid w:val="71554D76"/>
    <w:rsid w:val="79F16FB9"/>
    <w:rsid w:val="7D6C4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228</Words>
  <Characters>235</Characters>
  <Lines>1</Lines>
  <Paragraphs>1</Paragraphs>
  <TotalTime>55</TotalTime>
  <ScaleCrop>false</ScaleCrop>
  <LinksUpToDate>false</LinksUpToDate>
  <CharactersWithSpaces>312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2023-01-31T03:07:00Z</dcterms:created>
  <dc:creator>ll</dc:creator>
  <cp:lastModifiedBy>四月</cp:lastModifiedBy>
  <cp:lastPrinted>2023-09-05T01:18:00Z</cp:lastPrinted>
  <dcterms:modified xsi:type="dcterms:W3CDTF">2025-03-25T01:47:48Z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3A67B031C9F14CAF974C7279BCEE1429_13</vt:lpwstr>
  </property>
  <property fmtid="{D5CDD505-2E9C-101B-9397-08002B2CF9AE}" pid="4" name="KSOTemplateDocerSaveRecord">
    <vt:lpwstr>eyJoZGlkIjoiYmRiMjBhMGRmNWMwMjQ5NmQ5NGJlNWI5ZDQwMmVlMzQiLCJ1c2VySWQiOiIyNjI0NTU4NTkifQ==</vt:lpwstr>
  </property>
</Properties>
</file>