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DC0C3" w14:textId="6FEA3025" w:rsidR="00331EFC" w:rsidRDefault="00331EFC" w:rsidP="00331EFC">
      <w:pPr>
        <w:jc w:val="left"/>
        <w:rPr>
          <w:b/>
          <w:bCs/>
          <w:snapToGrid w:val="0"/>
          <w:kern w:val="0"/>
          <w:sz w:val="36"/>
          <w:szCs w:val="36"/>
        </w:rPr>
      </w:pPr>
      <w:r>
        <w:rPr>
          <w:rFonts w:hint="eastAsia"/>
          <w:b/>
          <w:bCs/>
          <w:snapToGrid w:val="0"/>
          <w:kern w:val="0"/>
          <w:sz w:val="36"/>
          <w:szCs w:val="36"/>
        </w:rPr>
        <w:t>附件1</w:t>
      </w:r>
    </w:p>
    <w:p w14:paraId="4B935458" w14:textId="258A24AD" w:rsidR="0012635A" w:rsidRPr="00842491" w:rsidRDefault="0012635A" w:rsidP="00842491">
      <w:pPr>
        <w:jc w:val="center"/>
      </w:pPr>
      <w:r>
        <w:rPr>
          <w:rFonts w:hint="eastAsia"/>
          <w:b/>
          <w:bCs/>
          <w:snapToGrid w:val="0"/>
          <w:kern w:val="0"/>
          <w:sz w:val="36"/>
          <w:szCs w:val="36"/>
        </w:rPr>
        <w:t>合理用药管理系统技术参数</w:t>
      </w:r>
    </w:p>
    <w:p w14:paraId="36268A43" w14:textId="50BD33D9" w:rsidR="0012635A" w:rsidRPr="007237D8" w:rsidRDefault="0012635A" w:rsidP="0012635A">
      <w:pPr>
        <w:spacing w:before="240" w:line="360" w:lineRule="auto"/>
        <w:rPr>
          <w:rFonts w:ascii="宋体" w:eastAsia="宋体" w:hAnsi="宋体" w:cs="宋体"/>
          <w:b/>
          <w:bCs/>
          <w:sz w:val="24"/>
        </w:rPr>
      </w:pPr>
      <w:r w:rsidRPr="0012635A">
        <w:rPr>
          <w:rFonts w:ascii="宋体" w:eastAsia="宋体" w:hAnsi="宋体" w:cs="宋体" w:hint="eastAsia"/>
          <w:b/>
          <w:bCs/>
          <w:sz w:val="24"/>
        </w:rPr>
        <w:t>一、总体</w:t>
      </w:r>
      <w:r>
        <w:rPr>
          <w:rFonts w:ascii="宋体" w:eastAsia="宋体" w:hAnsi="宋体" w:cs="宋体" w:hint="eastAsia"/>
          <w:b/>
          <w:bCs/>
          <w:sz w:val="24"/>
        </w:rPr>
        <w:t>技术</w:t>
      </w:r>
      <w:r w:rsidRPr="0012635A">
        <w:rPr>
          <w:rFonts w:ascii="宋体" w:eastAsia="宋体" w:hAnsi="宋体" w:cs="宋体" w:hint="eastAsia"/>
          <w:b/>
          <w:bCs/>
          <w:sz w:val="24"/>
        </w:rPr>
        <w:t>要求</w:t>
      </w:r>
    </w:p>
    <w:p w14:paraId="7F92FB89" w14:textId="0BA670B8" w:rsidR="0012635A" w:rsidRPr="007237D8" w:rsidRDefault="00D86213" w:rsidP="0012635A">
      <w:pPr>
        <w:spacing w:line="360" w:lineRule="auto"/>
        <w:rPr>
          <w:rFonts w:ascii="宋体" w:eastAsia="宋体" w:hAnsi="宋体" w:cs="宋体"/>
          <w:sz w:val="24"/>
        </w:rPr>
      </w:pPr>
      <w:r w:rsidRPr="00D86213">
        <w:rPr>
          <w:rFonts w:ascii="宋体" w:eastAsia="宋体" w:hAnsi="宋体" w:hint="eastAsia"/>
          <w:sz w:val="24"/>
        </w:rPr>
        <w:t>▲</w:t>
      </w:r>
      <w:r w:rsidR="0012635A" w:rsidRPr="007237D8">
        <w:rPr>
          <w:rFonts w:ascii="宋体" w:eastAsia="宋体" w:hAnsi="宋体" w:cs="宋体" w:hint="eastAsia"/>
          <w:sz w:val="24"/>
        </w:rPr>
        <w:t>（</w:t>
      </w:r>
      <w:r w:rsidR="0012635A" w:rsidRPr="007237D8">
        <w:rPr>
          <w:rFonts w:ascii="宋体" w:eastAsia="宋体" w:hAnsi="宋体" w:cs="宋体"/>
          <w:sz w:val="24"/>
        </w:rPr>
        <w:t>1</w:t>
      </w:r>
      <w:r w:rsidR="0012635A" w:rsidRPr="007237D8">
        <w:rPr>
          <w:rFonts w:ascii="宋体" w:eastAsia="宋体" w:hAnsi="宋体" w:cs="宋体" w:hint="eastAsia"/>
          <w:sz w:val="24"/>
        </w:rPr>
        <w:t>）所有功能模块须构建并运行在统一的一体化应用平台之上，系统必须支持单点登录。</w:t>
      </w:r>
    </w:p>
    <w:p w14:paraId="1D3977B2" w14:textId="296FC720" w:rsidR="0012635A" w:rsidRPr="007237D8" w:rsidRDefault="0012635A" w:rsidP="0012635A">
      <w:pPr>
        <w:spacing w:line="360" w:lineRule="auto"/>
        <w:rPr>
          <w:rFonts w:ascii="宋体" w:eastAsia="宋体" w:hAnsi="宋体" w:cs="宋体"/>
          <w:sz w:val="24"/>
        </w:rPr>
      </w:pPr>
      <w:r w:rsidRPr="007237D8">
        <w:rPr>
          <w:rFonts w:ascii="宋体" w:eastAsia="宋体" w:hAnsi="宋体" w:cs="宋体" w:hint="eastAsia"/>
          <w:sz w:val="24"/>
        </w:rPr>
        <w:t>（</w:t>
      </w:r>
      <w:r>
        <w:rPr>
          <w:rFonts w:ascii="宋体" w:eastAsia="宋体" w:hAnsi="宋体" w:cs="宋体"/>
          <w:sz w:val="24"/>
        </w:rPr>
        <w:t>2</w:t>
      </w:r>
      <w:r w:rsidRPr="007237D8">
        <w:rPr>
          <w:rFonts w:ascii="宋体" w:eastAsia="宋体" w:hAnsi="宋体" w:cs="宋体" w:hint="eastAsia"/>
          <w:sz w:val="24"/>
        </w:rPr>
        <w:t>）为便于医院的使用及维护，软件必须基于</w:t>
      </w:r>
      <w:r w:rsidRPr="007237D8">
        <w:rPr>
          <w:rFonts w:ascii="宋体" w:eastAsia="宋体" w:hAnsi="宋体" w:cs="宋体"/>
          <w:sz w:val="24"/>
        </w:rPr>
        <w:t>B/S</w:t>
      </w:r>
      <w:r w:rsidRPr="007237D8">
        <w:rPr>
          <w:rFonts w:ascii="宋体" w:eastAsia="宋体" w:hAnsi="宋体" w:cs="宋体" w:hint="eastAsia"/>
          <w:sz w:val="24"/>
        </w:rPr>
        <w:t>架构设计，只须在医院内网的任意服务器上安装部署。</w:t>
      </w:r>
    </w:p>
    <w:p w14:paraId="40B1A268" w14:textId="117E12EA" w:rsidR="0012635A" w:rsidRPr="007237D8" w:rsidRDefault="0012635A" w:rsidP="0012635A">
      <w:pPr>
        <w:spacing w:line="360" w:lineRule="auto"/>
        <w:rPr>
          <w:rFonts w:ascii="宋体" w:eastAsia="宋体" w:hAnsi="宋体" w:cs="宋体"/>
          <w:sz w:val="24"/>
        </w:rPr>
      </w:pPr>
      <w:r w:rsidRPr="007237D8">
        <w:rPr>
          <w:rFonts w:ascii="宋体" w:eastAsia="宋体" w:hAnsi="宋体" w:cs="宋体" w:hint="eastAsia"/>
          <w:sz w:val="24"/>
        </w:rPr>
        <w:t>（</w:t>
      </w:r>
      <w:r>
        <w:rPr>
          <w:rFonts w:ascii="宋体" w:eastAsia="宋体" w:hAnsi="宋体" w:cs="宋体"/>
          <w:sz w:val="24"/>
        </w:rPr>
        <w:t>3</w:t>
      </w:r>
      <w:r w:rsidRPr="007237D8">
        <w:rPr>
          <w:rFonts w:ascii="宋体" w:eastAsia="宋体" w:hAnsi="宋体" w:cs="宋体" w:hint="eastAsia"/>
          <w:sz w:val="24"/>
        </w:rPr>
        <w:t>）针对不同的功能应用模块应提供多种工作模式，包括提供</w:t>
      </w:r>
      <w:r w:rsidRPr="007237D8">
        <w:rPr>
          <w:rFonts w:ascii="宋体" w:eastAsia="宋体" w:hAnsi="宋体" w:cs="宋体"/>
          <w:sz w:val="24"/>
        </w:rPr>
        <w:t>API</w:t>
      </w:r>
      <w:r w:rsidRPr="007237D8">
        <w:rPr>
          <w:rFonts w:ascii="宋体" w:eastAsia="宋体" w:hAnsi="宋体" w:cs="宋体" w:hint="eastAsia"/>
          <w:sz w:val="24"/>
        </w:rPr>
        <w:t>接口供第三</w:t>
      </w:r>
      <w:proofErr w:type="gramStart"/>
      <w:r w:rsidRPr="007237D8">
        <w:rPr>
          <w:rFonts w:ascii="宋体" w:eastAsia="宋体" w:hAnsi="宋体" w:cs="宋体" w:hint="eastAsia"/>
          <w:sz w:val="24"/>
        </w:rPr>
        <w:t>方业务</w:t>
      </w:r>
      <w:proofErr w:type="gramEnd"/>
      <w:r w:rsidRPr="007237D8">
        <w:rPr>
          <w:rFonts w:ascii="宋体" w:eastAsia="宋体" w:hAnsi="宋体" w:cs="宋体" w:hint="eastAsia"/>
          <w:sz w:val="24"/>
        </w:rPr>
        <w:t>系统调用方式、嵌入医院</w:t>
      </w:r>
      <w:r w:rsidRPr="007237D8">
        <w:rPr>
          <w:rFonts w:ascii="宋体" w:eastAsia="宋体" w:hAnsi="宋体" w:cs="宋体"/>
          <w:sz w:val="24"/>
        </w:rPr>
        <w:t>HIS</w:t>
      </w:r>
      <w:r w:rsidRPr="007237D8">
        <w:rPr>
          <w:rFonts w:ascii="宋体" w:eastAsia="宋体" w:hAnsi="宋体" w:cs="宋体" w:hint="eastAsia"/>
          <w:sz w:val="24"/>
        </w:rPr>
        <w:t>工作站的方式、无须在医院工作站安装客户端程序的纯</w:t>
      </w:r>
      <w:r w:rsidRPr="007237D8">
        <w:rPr>
          <w:rFonts w:ascii="宋体" w:eastAsia="宋体" w:hAnsi="宋体" w:cs="宋体"/>
          <w:sz w:val="24"/>
        </w:rPr>
        <w:t>B/S</w:t>
      </w:r>
      <w:r w:rsidRPr="007237D8">
        <w:rPr>
          <w:rFonts w:ascii="宋体" w:eastAsia="宋体" w:hAnsi="宋体" w:cs="宋体" w:hint="eastAsia"/>
          <w:sz w:val="24"/>
        </w:rPr>
        <w:t>方式。</w:t>
      </w:r>
    </w:p>
    <w:p w14:paraId="0A7436CD" w14:textId="40C7EC33" w:rsidR="0012635A" w:rsidRPr="0012635A" w:rsidRDefault="0012635A" w:rsidP="0012635A">
      <w:r w:rsidRPr="007237D8">
        <w:rPr>
          <w:rFonts w:ascii="宋体" w:eastAsia="宋体" w:hAnsi="宋体" w:cs="宋体" w:hint="eastAsia"/>
          <w:sz w:val="24"/>
        </w:rPr>
        <w:t>（</w:t>
      </w:r>
      <w:r>
        <w:rPr>
          <w:rFonts w:ascii="宋体" w:eastAsia="宋体" w:hAnsi="宋体" w:cs="宋体"/>
          <w:sz w:val="24"/>
        </w:rPr>
        <w:t>4</w:t>
      </w:r>
      <w:r w:rsidRPr="007237D8">
        <w:rPr>
          <w:rFonts w:ascii="宋体" w:eastAsia="宋体" w:hAnsi="宋体" w:cs="宋体" w:hint="eastAsia"/>
          <w:sz w:val="24"/>
        </w:rPr>
        <w:t>）系统部署所需的操作系统和数据库软件系统由投标人提供并安装，要求无版权问题。</w:t>
      </w:r>
    </w:p>
    <w:p w14:paraId="3A709454" w14:textId="77777777" w:rsidR="0012635A" w:rsidRPr="007237D8" w:rsidRDefault="0012635A" w:rsidP="0012635A">
      <w:pPr>
        <w:spacing w:beforeLines="100" w:before="312"/>
        <w:rPr>
          <w:rFonts w:ascii="宋体" w:eastAsia="宋体" w:hAnsi="宋体"/>
          <w:b/>
          <w:bCs/>
          <w:sz w:val="24"/>
        </w:rPr>
      </w:pPr>
      <w:r w:rsidRPr="007237D8">
        <w:rPr>
          <w:rFonts w:ascii="宋体" w:eastAsia="宋体" w:hAnsi="宋体" w:cs="宋体" w:hint="eastAsia"/>
          <w:b/>
          <w:bCs/>
          <w:sz w:val="24"/>
        </w:rPr>
        <w:t>二、各功能模块技术参数及配置指标如下：</w:t>
      </w:r>
    </w:p>
    <w:p w14:paraId="0BF72825" w14:textId="77777777" w:rsidR="0012635A" w:rsidRDefault="0012635A" w:rsidP="0012635A">
      <w:pPr>
        <w:pStyle w:val="11"/>
        <w:ind w:firstLine="480"/>
        <w:rPr>
          <w:rFonts w:ascii="宋体" w:hAnsi="宋体" w:cs="宋体"/>
          <w:b/>
          <w:bCs/>
          <w:sz w:val="24"/>
          <w:szCs w:val="24"/>
        </w:rPr>
      </w:pPr>
      <w:r>
        <w:rPr>
          <w:rFonts w:ascii="宋体" w:hAnsi="宋体" w:cs="宋体" w:hint="eastAsia"/>
          <w:sz w:val="24"/>
          <w:szCs w:val="24"/>
        </w:rPr>
        <w:t>医院用药管理要求设立安全用药防火墙，对处方及医嘱的合理性进行自动拦截与提醒。当临床医生通过医生工作站保存处方时，可自动对处方实时进行合理性监测。</w:t>
      </w:r>
    </w:p>
    <w:p w14:paraId="23CBCDD0" w14:textId="77777777" w:rsidR="0012635A" w:rsidRPr="008F277D" w:rsidRDefault="0012635A" w:rsidP="0012635A">
      <w:pPr>
        <w:pStyle w:val="11"/>
        <w:ind w:firstLineChars="0" w:firstLine="0"/>
        <w:rPr>
          <w:rFonts w:ascii="宋体" w:hAnsi="宋体"/>
          <w:b/>
          <w:bCs/>
          <w:sz w:val="24"/>
          <w:szCs w:val="24"/>
        </w:rPr>
      </w:pPr>
      <w:r>
        <w:rPr>
          <w:rFonts w:ascii="宋体" w:hAnsi="宋体" w:cs="宋体" w:hint="eastAsia"/>
          <w:b/>
          <w:bCs/>
          <w:sz w:val="24"/>
          <w:szCs w:val="24"/>
        </w:rPr>
        <w:t>（一）</w:t>
      </w:r>
      <w:r w:rsidRPr="008F277D">
        <w:rPr>
          <w:rFonts w:ascii="宋体" w:hAnsi="宋体" w:cs="宋体" w:hint="eastAsia"/>
          <w:b/>
          <w:bCs/>
          <w:sz w:val="24"/>
          <w:szCs w:val="24"/>
        </w:rPr>
        <w:t>合理用药实时监控</w:t>
      </w:r>
    </w:p>
    <w:p w14:paraId="5CA36B25" w14:textId="64D395C0" w:rsidR="0012635A" w:rsidRPr="008F277D" w:rsidRDefault="00077DB1" w:rsidP="00077DB1">
      <w:pPr>
        <w:pStyle w:val="11"/>
        <w:ind w:firstLineChars="0" w:firstLine="0"/>
        <w:rPr>
          <w:rFonts w:ascii="宋体" w:hAnsi="宋体"/>
          <w:sz w:val="24"/>
          <w:szCs w:val="24"/>
        </w:rPr>
      </w:pPr>
      <w:r>
        <w:rPr>
          <w:rFonts w:ascii="宋体" w:hAnsi="宋体" w:cs="宋体" w:hint="eastAsia"/>
          <w:sz w:val="24"/>
          <w:szCs w:val="24"/>
        </w:rPr>
        <w:t>1、</w:t>
      </w:r>
      <w:r w:rsidR="0012635A" w:rsidRPr="008F277D">
        <w:rPr>
          <w:rFonts w:ascii="宋体" w:hAnsi="宋体" w:cs="宋体" w:hint="eastAsia"/>
          <w:sz w:val="24"/>
          <w:szCs w:val="24"/>
        </w:rPr>
        <w:t>须结合患者病</w:t>
      </w:r>
      <w:r w:rsidR="0012635A" w:rsidRPr="008F277D">
        <w:rPr>
          <w:rFonts w:ascii="宋体" w:hAnsi="宋体" w:cs="宋体"/>
          <w:sz w:val="24"/>
          <w:szCs w:val="24"/>
        </w:rPr>
        <w:t>/</w:t>
      </w:r>
      <w:r w:rsidR="0012635A" w:rsidRPr="008F277D">
        <w:rPr>
          <w:rFonts w:ascii="宋体" w:hAnsi="宋体" w:cs="宋体" w:hint="eastAsia"/>
          <w:sz w:val="24"/>
          <w:szCs w:val="24"/>
        </w:rPr>
        <w:t>生理状态和具体用药情况，对临床用药适宜性进行实时监测并警示临床用药医生，监测内容应包括：</w:t>
      </w:r>
    </w:p>
    <w:p w14:paraId="04524855" w14:textId="77777777" w:rsidR="0012635A" w:rsidRPr="008F277D" w:rsidRDefault="0012635A" w:rsidP="0012635A">
      <w:pPr>
        <w:pStyle w:val="11"/>
        <w:ind w:firstLineChars="0" w:firstLine="0"/>
        <w:rPr>
          <w:rFonts w:ascii="宋体" w:hAnsi="宋体"/>
          <w:sz w:val="24"/>
          <w:szCs w:val="24"/>
        </w:rPr>
      </w:pPr>
      <w:r w:rsidRPr="008F277D">
        <w:rPr>
          <w:rFonts w:ascii="宋体" w:hAnsi="宋体" w:cs="宋体" w:hint="eastAsia"/>
          <w:sz w:val="24"/>
          <w:szCs w:val="24"/>
        </w:rPr>
        <w:t>（1）注射剂体外配伍监控</w:t>
      </w:r>
    </w:p>
    <w:p w14:paraId="63AD88D8" w14:textId="77777777" w:rsidR="0012635A" w:rsidRPr="008F277D" w:rsidRDefault="0012635A" w:rsidP="0012635A">
      <w:pPr>
        <w:spacing w:line="360" w:lineRule="auto"/>
        <w:ind w:firstLineChars="193" w:firstLine="463"/>
        <w:rPr>
          <w:rFonts w:ascii="宋体" w:eastAsia="宋体" w:hAnsi="宋体"/>
          <w:sz w:val="24"/>
        </w:rPr>
      </w:pPr>
      <w:r w:rsidRPr="008F277D">
        <w:rPr>
          <w:rFonts w:ascii="宋体" w:eastAsia="宋体" w:hAnsi="宋体" w:cs="宋体" w:hint="eastAsia"/>
          <w:sz w:val="24"/>
        </w:rPr>
        <w:t>医生下达医嘱或处方时，监控医嘱处方里有两种及以上的注射剂药品是否存在体外配伍禁忌问题，可根据监测结果的严重程度对医生开具的医嘱实时进行相应的干预或警告。</w:t>
      </w:r>
    </w:p>
    <w:p w14:paraId="1367A781" w14:textId="77777777" w:rsidR="0012635A" w:rsidRPr="008F277D" w:rsidRDefault="0012635A" w:rsidP="0012635A">
      <w:pPr>
        <w:spacing w:line="360" w:lineRule="auto"/>
        <w:rPr>
          <w:rFonts w:ascii="宋体" w:eastAsia="宋体" w:hAnsi="宋体"/>
          <w:sz w:val="24"/>
        </w:rPr>
      </w:pPr>
      <w:r w:rsidRPr="008F277D">
        <w:rPr>
          <w:rFonts w:ascii="宋体" w:eastAsia="宋体" w:hAnsi="宋体" w:cs="宋体" w:hint="eastAsia"/>
          <w:sz w:val="24"/>
        </w:rPr>
        <w:t>（</w:t>
      </w:r>
      <w:r w:rsidRPr="008F277D">
        <w:rPr>
          <w:rFonts w:ascii="宋体" w:eastAsia="宋体" w:hAnsi="宋体" w:cs="宋体"/>
          <w:sz w:val="24"/>
        </w:rPr>
        <w:t>2</w:t>
      </w:r>
      <w:r w:rsidRPr="008F277D">
        <w:rPr>
          <w:rFonts w:ascii="宋体" w:eastAsia="宋体" w:hAnsi="宋体" w:cs="宋体" w:hint="eastAsia"/>
          <w:sz w:val="24"/>
        </w:rPr>
        <w:t>）注射剂配伍浓度监控</w:t>
      </w:r>
    </w:p>
    <w:p w14:paraId="0A91BBF6" w14:textId="77777777" w:rsidR="0012635A" w:rsidRPr="008F277D" w:rsidRDefault="0012635A" w:rsidP="0012635A">
      <w:pPr>
        <w:spacing w:line="360" w:lineRule="auto"/>
        <w:ind w:firstLineChars="193" w:firstLine="463"/>
        <w:rPr>
          <w:rFonts w:ascii="宋体" w:eastAsia="宋体" w:hAnsi="宋体"/>
          <w:sz w:val="24"/>
        </w:rPr>
      </w:pPr>
      <w:r w:rsidRPr="008F277D">
        <w:rPr>
          <w:rFonts w:ascii="宋体" w:eastAsia="宋体" w:hAnsi="宋体" w:cs="宋体" w:hint="eastAsia"/>
          <w:sz w:val="24"/>
        </w:rPr>
        <w:t>医生下达医嘱或处方时，可监控医嘱处方里的注射剂药品与溶媒间是否存在的配伍浓度问题，可根据监测结果的严重程度对医生开具的医嘱实时进行相应的干预或警告。</w:t>
      </w:r>
    </w:p>
    <w:p w14:paraId="13E47368" w14:textId="77777777" w:rsidR="0012635A" w:rsidRPr="008F277D" w:rsidRDefault="0012635A" w:rsidP="0012635A">
      <w:pPr>
        <w:spacing w:line="360" w:lineRule="auto"/>
        <w:rPr>
          <w:rFonts w:ascii="宋体" w:eastAsia="宋体" w:hAnsi="宋体"/>
          <w:sz w:val="24"/>
        </w:rPr>
      </w:pPr>
      <w:r w:rsidRPr="008F277D">
        <w:rPr>
          <w:rFonts w:ascii="宋体" w:eastAsia="宋体" w:hAnsi="宋体" w:cs="宋体" w:hint="eastAsia"/>
          <w:sz w:val="24"/>
        </w:rPr>
        <w:t>（</w:t>
      </w:r>
      <w:r w:rsidRPr="008F277D">
        <w:rPr>
          <w:rFonts w:ascii="宋体" w:eastAsia="宋体" w:hAnsi="宋体" w:cs="宋体"/>
          <w:sz w:val="24"/>
        </w:rPr>
        <w:t>3</w:t>
      </w:r>
      <w:r w:rsidRPr="008F277D">
        <w:rPr>
          <w:rFonts w:ascii="宋体" w:eastAsia="宋体" w:hAnsi="宋体" w:cs="宋体" w:hint="eastAsia"/>
          <w:sz w:val="24"/>
        </w:rPr>
        <w:t>）药物相互作用监控</w:t>
      </w:r>
    </w:p>
    <w:p w14:paraId="3E2C289C" w14:textId="77777777" w:rsidR="0012635A" w:rsidRPr="008F277D" w:rsidRDefault="0012635A" w:rsidP="0012635A">
      <w:pPr>
        <w:spacing w:line="360" w:lineRule="auto"/>
        <w:ind w:firstLineChars="193" w:firstLine="463"/>
        <w:rPr>
          <w:rFonts w:ascii="宋体" w:eastAsia="宋体" w:hAnsi="宋体"/>
          <w:sz w:val="24"/>
        </w:rPr>
      </w:pPr>
      <w:r w:rsidRPr="008F277D">
        <w:rPr>
          <w:rFonts w:ascii="宋体" w:eastAsia="宋体" w:hAnsi="宋体" w:cs="宋体" w:hint="eastAsia"/>
          <w:sz w:val="24"/>
        </w:rPr>
        <w:t>医生下达医嘱或处方时，可监控医生开具的医嘱处方里的两种药物同时应用</w:t>
      </w:r>
      <w:r w:rsidRPr="008F277D">
        <w:rPr>
          <w:rFonts w:ascii="宋体" w:eastAsia="宋体" w:hAnsi="宋体" w:cs="宋体" w:hint="eastAsia"/>
          <w:sz w:val="24"/>
        </w:rPr>
        <w:lastRenderedPageBreak/>
        <w:t>时所发生的药效变化是否导致疗效降低或毒性增加，还可能发生一些异常反应可能会加重患者病情时，可根据监测结果的严重程度对医生开具的医嘱实时进行相应的干预或警告。</w:t>
      </w:r>
    </w:p>
    <w:p w14:paraId="3F1EBB9E" w14:textId="77777777" w:rsidR="0012635A" w:rsidRPr="008F277D" w:rsidRDefault="0012635A" w:rsidP="0012635A">
      <w:pPr>
        <w:spacing w:line="360" w:lineRule="auto"/>
        <w:rPr>
          <w:rFonts w:ascii="宋体" w:eastAsia="宋体" w:hAnsi="宋体"/>
          <w:sz w:val="24"/>
        </w:rPr>
      </w:pPr>
      <w:r w:rsidRPr="008F277D">
        <w:rPr>
          <w:rFonts w:ascii="宋体" w:eastAsia="宋体" w:hAnsi="宋体" w:cs="宋体" w:hint="eastAsia"/>
          <w:sz w:val="24"/>
        </w:rPr>
        <w:t>（</w:t>
      </w:r>
      <w:r w:rsidRPr="008F277D">
        <w:rPr>
          <w:rFonts w:ascii="宋体" w:eastAsia="宋体" w:hAnsi="宋体" w:cs="宋体"/>
          <w:sz w:val="24"/>
        </w:rPr>
        <w:t>4</w:t>
      </w:r>
      <w:r w:rsidRPr="008F277D">
        <w:rPr>
          <w:rFonts w:ascii="宋体" w:eastAsia="宋体" w:hAnsi="宋体" w:cs="宋体" w:hint="eastAsia"/>
          <w:sz w:val="24"/>
        </w:rPr>
        <w:t>）禁忌症监控</w:t>
      </w:r>
    </w:p>
    <w:p w14:paraId="1910792A" w14:textId="77777777" w:rsidR="0012635A" w:rsidRPr="008F277D" w:rsidRDefault="0012635A" w:rsidP="0012635A">
      <w:pPr>
        <w:spacing w:line="360" w:lineRule="auto"/>
        <w:ind w:firstLineChars="193" w:firstLine="463"/>
        <w:rPr>
          <w:rFonts w:ascii="宋体" w:eastAsia="宋体" w:hAnsi="宋体"/>
          <w:sz w:val="24"/>
        </w:rPr>
      </w:pPr>
      <w:r w:rsidRPr="008F277D">
        <w:rPr>
          <w:rFonts w:ascii="宋体" w:eastAsia="宋体" w:hAnsi="宋体" w:cs="宋体" w:hint="eastAsia"/>
          <w:sz w:val="24"/>
        </w:rPr>
        <w:t>医生开具的医嘱处方中的药品的禁忌症与病人当前的疾病情况相关时，说明当前病人的病情禁用当前药物，可以根据监测结果的严重程度对医生开具的医嘱实时进行相应的干预或警告。</w:t>
      </w:r>
    </w:p>
    <w:p w14:paraId="2804EECA" w14:textId="77777777" w:rsidR="0012635A" w:rsidRPr="008F277D" w:rsidRDefault="0012635A" w:rsidP="0012635A">
      <w:pPr>
        <w:spacing w:line="360" w:lineRule="auto"/>
        <w:rPr>
          <w:rFonts w:ascii="宋体" w:eastAsia="宋体" w:hAnsi="宋体"/>
          <w:sz w:val="24"/>
        </w:rPr>
      </w:pPr>
      <w:r w:rsidRPr="008F277D">
        <w:rPr>
          <w:rFonts w:ascii="宋体" w:eastAsia="宋体" w:hAnsi="宋体" w:cs="宋体" w:hint="eastAsia"/>
          <w:sz w:val="24"/>
        </w:rPr>
        <w:t>（</w:t>
      </w:r>
      <w:r w:rsidRPr="008F277D">
        <w:rPr>
          <w:rFonts w:ascii="宋体" w:eastAsia="宋体" w:hAnsi="宋体" w:cs="宋体"/>
          <w:sz w:val="24"/>
        </w:rPr>
        <w:t>5</w:t>
      </w:r>
      <w:r w:rsidRPr="008F277D">
        <w:rPr>
          <w:rFonts w:ascii="宋体" w:eastAsia="宋体" w:hAnsi="宋体" w:cs="宋体" w:hint="eastAsia"/>
          <w:sz w:val="24"/>
        </w:rPr>
        <w:t>）用药疗程监控</w:t>
      </w:r>
    </w:p>
    <w:p w14:paraId="60498D81" w14:textId="77777777" w:rsidR="0012635A" w:rsidRPr="008F277D" w:rsidRDefault="0012635A" w:rsidP="0012635A">
      <w:pPr>
        <w:spacing w:line="360" w:lineRule="auto"/>
        <w:ind w:firstLineChars="193" w:firstLine="463"/>
        <w:rPr>
          <w:rFonts w:ascii="宋体" w:eastAsia="宋体" w:hAnsi="宋体"/>
          <w:sz w:val="24"/>
        </w:rPr>
      </w:pPr>
      <w:r w:rsidRPr="008F277D">
        <w:rPr>
          <w:rFonts w:ascii="宋体" w:eastAsia="宋体" w:hAnsi="宋体" w:cs="宋体" w:hint="eastAsia"/>
          <w:sz w:val="24"/>
        </w:rPr>
        <w:t>医生下达医嘱或处方时，监控医嘱处方里的用药时间是否超过规定的用药疗程，根据监测结果的严重程度对医生开具的医嘱实时进行相应的干预或警告。针对慢病带药天数也可进行监控设置。</w:t>
      </w:r>
    </w:p>
    <w:p w14:paraId="00C66AB4" w14:textId="77777777" w:rsidR="0012635A" w:rsidRPr="008F277D" w:rsidRDefault="0012635A" w:rsidP="0012635A">
      <w:pPr>
        <w:spacing w:line="360" w:lineRule="auto"/>
        <w:rPr>
          <w:rFonts w:ascii="宋体" w:eastAsia="宋体" w:hAnsi="宋体"/>
          <w:sz w:val="24"/>
        </w:rPr>
      </w:pPr>
      <w:r w:rsidRPr="008F277D">
        <w:rPr>
          <w:rFonts w:ascii="宋体" w:eastAsia="宋体" w:hAnsi="宋体" w:cs="宋体" w:hint="eastAsia"/>
          <w:sz w:val="24"/>
        </w:rPr>
        <w:t>（</w:t>
      </w:r>
      <w:r w:rsidRPr="008F277D">
        <w:rPr>
          <w:rFonts w:ascii="宋体" w:eastAsia="宋体" w:hAnsi="宋体" w:cs="宋体"/>
          <w:sz w:val="24"/>
        </w:rPr>
        <w:t>6</w:t>
      </w:r>
      <w:r w:rsidRPr="008F277D">
        <w:rPr>
          <w:rFonts w:ascii="宋体" w:eastAsia="宋体" w:hAnsi="宋体" w:cs="宋体" w:hint="eastAsia"/>
          <w:sz w:val="24"/>
        </w:rPr>
        <w:t>）用药剂量监控</w:t>
      </w:r>
    </w:p>
    <w:p w14:paraId="56F830E3" w14:textId="77777777" w:rsidR="0012635A" w:rsidRPr="008F277D" w:rsidRDefault="0012635A" w:rsidP="0012635A">
      <w:pPr>
        <w:spacing w:line="360" w:lineRule="auto"/>
        <w:ind w:firstLineChars="193" w:firstLine="463"/>
        <w:rPr>
          <w:rFonts w:ascii="宋体" w:eastAsia="宋体" w:hAnsi="宋体" w:cs="宋体"/>
          <w:sz w:val="24"/>
        </w:rPr>
      </w:pPr>
      <w:r w:rsidRPr="008F277D">
        <w:rPr>
          <w:rFonts w:ascii="宋体" w:eastAsia="宋体" w:hAnsi="宋体" w:cs="宋体" w:hint="eastAsia"/>
          <w:sz w:val="24"/>
        </w:rPr>
        <w:t>医生下达医嘱或处方时，可监控医嘱或处方中某种药品剂量超过规定的剂量范围时（包括最大、最小剂量（次剂量、日剂量）、极量（次极量、日极量）、用药频率、用药持续时间、终身累积剂量），根据监测结果的严重程度对医生开具的医嘱实时进行相应的干预或警告。</w:t>
      </w:r>
    </w:p>
    <w:p w14:paraId="0A7868D5" w14:textId="77777777" w:rsidR="0012635A" w:rsidRPr="008F277D" w:rsidRDefault="0012635A" w:rsidP="0012635A">
      <w:pPr>
        <w:spacing w:line="360" w:lineRule="auto"/>
        <w:rPr>
          <w:rFonts w:ascii="宋体" w:eastAsia="宋体" w:hAnsi="宋体"/>
          <w:sz w:val="24"/>
        </w:rPr>
      </w:pPr>
      <w:r w:rsidRPr="008F277D">
        <w:rPr>
          <w:rFonts w:ascii="宋体" w:eastAsia="宋体" w:hAnsi="宋体" w:cs="宋体" w:hint="eastAsia"/>
          <w:sz w:val="24"/>
        </w:rPr>
        <w:t>（7）重复用药监控</w:t>
      </w:r>
    </w:p>
    <w:p w14:paraId="485A75B1" w14:textId="77777777" w:rsidR="0012635A" w:rsidRPr="008F277D" w:rsidRDefault="0012635A" w:rsidP="0012635A">
      <w:pPr>
        <w:spacing w:line="360" w:lineRule="auto"/>
        <w:ind w:firstLineChars="193" w:firstLine="463"/>
        <w:rPr>
          <w:rFonts w:ascii="宋体" w:eastAsia="宋体" w:hAnsi="宋体"/>
          <w:sz w:val="24"/>
        </w:rPr>
      </w:pPr>
      <w:r w:rsidRPr="008F277D">
        <w:rPr>
          <w:rFonts w:ascii="宋体" w:eastAsia="宋体" w:hAnsi="宋体" w:cs="宋体" w:hint="eastAsia"/>
          <w:sz w:val="24"/>
        </w:rPr>
        <w:t>医生在下达医嘱或处方时，可监控医嘱中的两个或多个药品是否存在相同的药理分类或是否同属某个药物治疗分类，及由此可能导致重复用药问题。根据监测结果的严重程度对医生开具的医嘱实时进行相应的干预或警告。</w:t>
      </w:r>
    </w:p>
    <w:p w14:paraId="5161D7A0" w14:textId="77777777" w:rsidR="0012635A" w:rsidRPr="008F277D" w:rsidRDefault="0012635A" w:rsidP="0012635A">
      <w:pPr>
        <w:spacing w:line="360" w:lineRule="auto"/>
        <w:rPr>
          <w:rFonts w:ascii="宋体" w:eastAsia="宋体" w:hAnsi="宋体"/>
          <w:sz w:val="24"/>
        </w:rPr>
      </w:pPr>
      <w:r w:rsidRPr="008F277D">
        <w:rPr>
          <w:rFonts w:ascii="宋体" w:eastAsia="宋体" w:hAnsi="宋体" w:cs="宋体" w:hint="eastAsia"/>
          <w:sz w:val="24"/>
        </w:rPr>
        <w:t>（8）药物不良反应监控</w:t>
      </w:r>
    </w:p>
    <w:p w14:paraId="3199E42D" w14:textId="77777777" w:rsidR="0012635A" w:rsidRPr="008F277D" w:rsidRDefault="0012635A" w:rsidP="0012635A">
      <w:pPr>
        <w:spacing w:line="360" w:lineRule="auto"/>
        <w:rPr>
          <w:rFonts w:ascii="宋体" w:eastAsia="宋体" w:hAnsi="宋体" w:cs="宋体"/>
          <w:sz w:val="24"/>
        </w:rPr>
      </w:pPr>
      <w:r w:rsidRPr="008F277D">
        <w:rPr>
          <w:rFonts w:ascii="宋体" w:eastAsia="宋体" w:hAnsi="宋体" w:cs="宋体" w:hint="eastAsia"/>
          <w:sz w:val="24"/>
        </w:rPr>
        <w:t>在医生开具医嘱时，</w:t>
      </w:r>
      <w:r w:rsidRPr="008F277D">
        <w:rPr>
          <w:rFonts w:ascii="宋体" w:eastAsia="宋体" w:hAnsi="宋体" w:cs="宋体"/>
          <w:sz w:val="24"/>
        </w:rPr>
        <w:t>在获取患者病理生理情况的基础上，监测处方（医嘱）中有无可能引起或加重患者当前病理状况的药物。</w:t>
      </w:r>
    </w:p>
    <w:p w14:paraId="77D35E06" w14:textId="77777777" w:rsidR="0012635A" w:rsidRPr="008F277D" w:rsidRDefault="0012635A" w:rsidP="0012635A">
      <w:pPr>
        <w:spacing w:line="360" w:lineRule="auto"/>
        <w:rPr>
          <w:rFonts w:ascii="宋体" w:eastAsia="宋体" w:hAnsi="宋体"/>
          <w:sz w:val="24"/>
        </w:rPr>
      </w:pPr>
      <w:r w:rsidRPr="008F277D">
        <w:rPr>
          <w:rFonts w:ascii="宋体" w:eastAsia="宋体" w:hAnsi="宋体" w:cs="宋体" w:hint="eastAsia"/>
          <w:sz w:val="24"/>
        </w:rPr>
        <w:t>（9）过敏史监控</w:t>
      </w:r>
    </w:p>
    <w:p w14:paraId="02CAF78E" w14:textId="77777777" w:rsidR="0012635A" w:rsidRPr="008F277D" w:rsidRDefault="0012635A" w:rsidP="0012635A">
      <w:pPr>
        <w:spacing w:line="360" w:lineRule="auto"/>
        <w:ind w:firstLineChars="163" w:firstLine="391"/>
        <w:rPr>
          <w:rFonts w:ascii="宋体" w:eastAsia="宋体" w:hAnsi="宋体" w:cs="宋体"/>
          <w:sz w:val="24"/>
        </w:rPr>
      </w:pPr>
      <w:r w:rsidRPr="008F277D">
        <w:rPr>
          <w:rFonts w:ascii="宋体" w:eastAsia="宋体" w:hAnsi="宋体" w:cs="宋体" w:hint="eastAsia"/>
          <w:sz w:val="24"/>
        </w:rPr>
        <w:t>结合患者过敏史，可监控当前医嘱或处方中是否存在与病人既往过敏物质相关的、可能导致类似过敏反应的药品，并根据监控结果警告提醒医生可能需要调整患者的药物治疗方案。</w:t>
      </w:r>
    </w:p>
    <w:p w14:paraId="3F87C14D" w14:textId="77777777" w:rsidR="0012635A" w:rsidRPr="008F277D" w:rsidRDefault="0012635A" w:rsidP="0012635A">
      <w:pPr>
        <w:spacing w:line="360" w:lineRule="auto"/>
        <w:rPr>
          <w:rFonts w:ascii="宋体" w:eastAsia="宋体" w:hAnsi="宋体"/>
          <w:sz w:val="24"/>
        </w:rPr>
      </w:pPr>
      <w:r w:rsidRPr="008F277D">
        <w:rPr>
          <w:rFonts w:ascii="宋体" w:eastAsia="宋体" w:hAnsi="宋体" w:cs="宋体" w:hint="eastAsia"/>
          <w:sz w:val="24"/>
        </w:rPr>
        <w:t>（</w:t>
      </w:r>
      <w:r w:rsidRPr="008F277D">
        <w:rPr>
          <w:rFonts w:ascii="宋体" w:eastAsia="宋体" w:hAnsi="宋体" w:cs="宋体"/>
          <w:sz w:val="24"/>
        </w:rPr>
        <w:t>1</w:t>
      </w:r>
      <w:r w:rsidRPr="008F277D">
        <w:rPr>
          <w:rFonts w:ascii="宋体" w:eastAsia="宋体" w:hAnsi="宋体" w:cs="宋体" w:hint="eastAsia"/>
          <w:sz w:val="24"/>
        </w:rPr>
        <w:t>0）给药途径监控</w:t>
      </w:r>
    </w:p>
    <w:p w14:paraId="560F8216" w14:textId="77777777" w:rsidR="0012635A" w:rsidRPr="008F277D" w:rsidRDefault="0012635A" w:rsidP="0012635A">
      <w:pPr>
        <w:spacing w:line="360" w:lineRule="auto"/>
        <w:ind w:firstLineChars="163" w:firstLine="391"/>
        <w:rPr>
          <w:rFonts w:ascii="宋体" w:eastAsia="宋体" w:hAnsi="宋体"/>
          <w:sz w:val="24"/>
        </w:rPr>
      </w:pPr>
      <w:r w:rsidRPr="008F277D">
        <w:rPr>
          <w:rFonts w:ascii="宋体" w:eastAsia="宋体" w:hAnsi="宋体" w:cs="宋体" w:hint="eastAsia"/>
          <w:sz w:val="24"/>
        </w:rPr>
        <w:t>医生下达医嘱或处方时，可监控医嘱里的药品是否存在以下不合理情况：</w:t>
      </w:r>
      <w:r w:rsidRPr="008F277D">
        <w:rPr>
          <w:rFonts w:ascii="宋体" w:eastAsia="宋体" w:hAnsi="宋体" w:cs="宋体"/>
          <w:sz w:val="24"/>
        </w:rPr>
        <w:t>1.</w:t>
      </w:r>
      <w:r w:rsidRPr="008F277D">
        <w:rPr>
          <w:rFonts w:ascii="宋体" w:eastAsia="宋体" w:hAnsi="宋体" w:cs="宋体" w:hint="eastAsia"/>
          <w:sz w:val="24"/>
        </w:rPr>
        <w:lastRenderedPageBreak/>
        <w:t>药品的剂型与给药途径不匹配；</w:t>
      </w:r>
      <w:r w:rsidRPr="008F277D">
        <w:rPr>
          <w:rFonts w:ascii="宋体" w:eastAsia="宋体" w:hAnsi="宋体" w:cs="宋体"/>
          <w:sz w:val="24"/>
        </w:rPr>
        <w:t>2.</w:t>
      </w:r>
      <w:r w:rsidRPr="008F277D">
        <w:rPr>
          <w:rFonts w:ascii="宋体" w:eastAsia="宋体" w:hAnsi="宋体" w:cs="宋体" w:hint="eastAsia"/>
          <w:sz w:val="24"/>
        </w:rPr>
        <w:t>某些在给药方式上需要特别注意的药物被用于不恰当的给药途径。根据监测结果的严重程度对医生开具的医嘱实时进行相应的干预或警告。</w:t>
      </w:r>
    </w:p>
    <w:p w14:paraId="2BFE720A" w14:textId="77777777" w:rsidR="0012635A" w:rsidRPr="008F277D" w:rsidRDefault="0012635A" w:rsidP="0012635A">
      <w:pPr>
        <w:spacing w:line="360" w:lineRule="auto"/>
        <w:rPr>
          <w:rFonts w:ascii="宋体" w:eastAsia="宋体" w:hAnsi="宋体"/>
          <w:sz w:val="24"/>
        </w:rPr>
      </w:pPr>
      <w:r w:rsidRPr="008F277D">
        <w:rPr>
          <w:rFonts w:ascii="宋体" w:eastAsia="宋体" w:hAnsi="宋体" w:cs="宋体" w:hint="eastAsia"/>
          <w:sz w:val="24"/>
        </w:rPr>
        <w:t>（</w:t>
      </w:r>
      <w:r w:rsidRPr="008F277D">
        <w:rPr>
          <w:rFonts w:ascii="宋体" w:eastAsia="宋体" w:hAnsi="宋体" w:cs="宋体"/>
          <w:sz w:val="24"/>
        </w:rPr>
        <w:t>1</w:t>
      </w:r>
      <w:r w:rsidRPr="008F277D">
        <w:rPr>
          <w:rFonts w:ascii="宋体" w:eastAsia="宋体" w:hAnsi="宋体" w:cs="宋体" w:hint="eastAsia"/>
          <w:sz w:val="24"/>
        </w:rPr>
        <w:t>1）特殊人群用药监控</w:t>
      </w:r>
    </w:p>
    <w:p w14:paraId="5B69C0A0" w14:textId="77777777" w:rsidR="0012635A" w:rsidRPr="008F277D" w:rsidRDefault="0012635A" w:rsidP="0012635A">
      <w:pPr>
        <w:spacing w:line="360" w:lineRule="auto"/>
        <w:ind w:firstLineChars="163" w:firstLine="391"/>
        <w:rPr>
          <w:rFonts w:ascii="宋体" w:eastAsia="宋体" w:hAnsi="宋体"/>
          <w:sz w:val="24"/>
        </w:rPr>
      </w:pPr>
      <w:r w:rsidRPr="008F277D">
        <w:rPr>
          <w:rFonts w:ascii="宋体" w:eastAsia="宋体" w:hAnsi="宋体" w:cs="宋体" w:hint="eastAsia"/>
          <w:sz w:val="24"/>
        </w:rPr>
        <w:t>医生下达医嘱或处方时，监控当前医嘱或处方中是否存在不适于特殊人群使用的药品，可根据监测结果的严重程度对医生开具的医嘱实时进行相应的干预或警告。特殊人群应包括：儿童、老年人；妊娠期妇女及哺乳期妇女这</w:t>
      </w:r>
      <w:r w:rsidRPr="008F277D">
        <w:rPr>
          <w:rFonts w:ascii="宋体" w:eastAsia="宋体" w:hAnsi="宋体" w:cs="宋体"/>
          <w:sz w:val="24"/>
        </w:rPr>
        <w:t>4</w:t>
      </w:r>
      <w:r w:rsidRPr="008F277D">
        <w:rPr>
          <w:rFonts w:ascii="宋体" w:eastAsia="宋体" w:hAnsi="宋体" w:cs="宋体" w:hint="eastAsia"/>
          <w:sz w:val="24"/>
        </w:rPr>
        <w:t>类。</w:t>
      </w:r>
    </w:p>
    <w:p w14:paraId="030F8F8C" w14:textId="77777777" w:rsidR="0012635A" w:rsidRPr="008F277D" w:rsidRDefault="0012635A" w:rsidP="0012635A">
      <w:pPr>
        <w:spacing w:line="360" w:lineRule="auto"/>
        <w:rPr>
          <w:rFonts w:ascii="宋体" w:eastAsia="宋体" w:hAnsi="宋体" w:cs="宋体"/>
          <w:sz w:val="24"/>
        </w:rPr>
      </w:pPr>
      <w:r w:rsidRPr="008F277D">
        <w:rPr>
          <w:rFonts w:ascii="宋体" w:eastAsia="宋体" w:hAnsi="宋体" w:cs="宋体" w:hint="eastAsia"/>
          <w:sz w:val="24"/>
        </w:rPr>
        <w:t>（12） 溶媒监控</w:t>
      </w:r>
    </w:p>
    <w:p w14:paraId="0702A409" w14:textId="77777777" w:rsidR="0012635A" w:rsidRPr="008F277D" w:rsidRDefault="0012635A" w:rsidP="0012635A">
      <w:pPr>
        <w:spacing w:line="360" w:lineRule="auto"/>
        <w:ind w:firstLineChars="200" w:firstLine="480"/>
        <w:rPr>
          <w:rFonts w:ascii="宋体" w:eastAsia="宋体" w:hAnsi="宋体"/>
          <w:sz w:val="24"/>
        </w:rPr>
      </w:pPr>
      <w:r w:rsidRPr="008F277D">
        <w:rPr>
          <w:rFonts w:ascii="宋体" w:eastAsia="宋体" w:hAnsi="宋体" w:hint="eastAsia"/>
          <w:sz w:val="24"/>
        </w:rPr>
        <w:t>医生在下达医嘱时，可以对药物选择溶媒不当进行监控，系统会根据监测结果的严重程度对医生开具的医嘱进行干预或告警。</w:t>
      </w:r>
    </w:p>
    <w:p w14:paraId="0B5BAD44" w14:textId="77777777" w:rsidR="0012635A" w:rsidRPr="008F277D" w:rsidRDefault="0012635A" w:rsidP="0012635A">
      <w:pPr>
        <w:spacing w:line="360" w:lineRule="auto"/>
        <w:rPr>
          <w:rFonts w:ascii="宋体" w:eastAsia="宋体" w:hAnsi="宋体"/>
          <w:sz w:val="24"/>
        </w:rPr>
      </w:pPr>
      <w:r w:rsidRPr="008F277D">
        <w:rPr>
          <w:rFonts w:ascii="宋体" w:eastAsia="宋体" w:hAnsi="宋体" w:hint="eastAsia"/>
          <w:sz w:val="24"/>
        </w:rPr>
        <w:t>（13）性别用药监控</w:t>
      </w:r>
    </w:p>
    <w:p w14:paraId="5712B274" w14:textId="76F68A8C" w:rsidR="0012635A" w:rsidRDefault="0012635A" w:rsidP="0012635A">
      <w:pPr>
        <w:spacing w:line="360" w:lineRule="auto"/>
        <w:ind w:firstLineChars="200" w:firstLine="480"/>
        <w:rPr>
          <w:rFonts w:ascii="宋体" w:eastAsia="宋体" w:hAnsi="宋体"/>
          <w:sz w:val="24"/>
        </w:rPr>
      </w:pPr>
      <w:r w:rsidRPr="008F277D">
        <w:rPr>
          <w:rFonts w:ascii="宋体" w:eastAsia="宋体" w:hAnsi="宋体" w:hint="eastAsia"/>
          <w:sz w:val="24"/>
        </w:rPr>
        <w:t>医生在下达医嘱时，可以对患者性别不适宜药物进行监控，系统会根据监测结果的严重程度对医生开具的医嘱进行干预或告警。</w:t>
      </w:r>
    </w:p>
    <w:p w14:paraId="65C3AA56" w14:textId="0B3F07DB" w:rsidR="00077DB1" w:rsidRPr="00077DB1" w:rsidRDefault="00D86213" w:rsidP="00077DB1">
      <w:pPr>
        <w:spacing w:line="360" w:lineRule="auto"/>
        <w:rPr>
          <w:rFonts w:ascii="宋体" w:eastAsia="宋体" w:hAnsi="宋体"/>
          <w:sz w:val="24"/>
        </w:rPr>
      </w:pPr>
      <w:r w:rsidRPr="00D86213">
        <w:rPr>
          <w:rFonts w:ascii="宋体" w:eastAsia="宋体" w:hAnsi="宋体" w:hint="eastAsia"/>
          <w:sz w:val="24"/>
        </w:rPr>
        <w:t>▲</w:t>
      </w:r>
      <w:r w:rsidR="00077DB1" w:rsidRPr="00077DB1">
        <w:rPr>
          <w:rFonts w:ascii="宋体" w:eastAsia="宋体" w:hAnsi="宋体" w:hint="eastAsia"/>
          <w:sz w:val="24"/>
        </w:rPr>
        <w:t>（</w:t>
      </w:r>
      <w:r w:rsidR="00077DB1" w:rsidRPr="00077DB1">
        <w:rPr>
          <w:rFonts w:ascii="宋体" w:eastAsia="宋体" w:hAnsi="宋体"/>
          <w:sz w:val="24"/>
        </w:rPr>
        <w:t>14）肝功能损害用药监控</w:t>
      </w:r>
    </w:p>
    <w:p w14:paraId="1E6A9676" w14:textId="77777777" w:rsidR="00077DB1" w:rsidRPr="00077DB1" w:rsidRDefault="00077DB1" w:rsidP="00D86213">
      <w:pPr>
        <w:spacing w:line="360" w:lineRule="auto"/>
        <w:ind w:firstLineChars="200" w:firstLine="480"/>
        <w:rPr>
          <w:rFonts w:ascii="宋体" w:eastAsia="宋体" w:hAnsi="宋体"/>
          <w:sz w:val="24"/>
        </w:rPr>
      </w:pPr>
      <w:r w:rsidRPr="00077DB1">
        <w:rPr>
          <w:rFonts w:ascii="宋体" w:eastAsia="宋体" w:hAnsi="宋体" w:hint="eastAsia"/>
          <w:sz w:val="24"/>
        </w:rPr>
        <w:t>实时获取患者肝功能检验指标，如果患者肝功能不全，当医生下达医嘱或处方时，可监控当前医嘱或处方中药品是否适用于肝功能不全患者，可根据监测结果的严重程度对开具的医嘱实时进行相应的干预或警告。</w:t>
      </w:r>
    </w:p>
    <w:p w14:paraId="7A1AF1F3" w14:textId="0C1D1B34" w:rsidR="00077DB1" w:rsidRPr="00077DB1" w:rsidRDefault="00D86213" w:rsidP="00077DB1">
      <w:pPr>
        <w:spacing w:line="360" w:lineRule="auto"/>
        <w:rPr>
          <w:rFonts w:ascii="宋体" w:eastAsia="宋体" w:hAnsi="宋体"/>
          <w:sz w:val="24"/>
        </w:rPr>
      </w:pPr>
      <w:r w:rsidRPr="00D86213">
        <w:rPr>
          <w:rFonts w:ascii="宋体" w:eastAsia="宋体" w:hAnsi="宋体" w:hint="eastAsia"/>
          <w:sz w:val="24"/>
        </w:rPr>
        <w:t>▲</w:t>
      </w:r>
      <w:r w:rsidR="00077DB1" w:rsidRPr="00077DB1">
        <w:rPr>
          <w:rFonts w:ascii="宋体" w:eastAsia="宋体" w:hAnsi="宋体" w:hint="eastAsia"/>
          <w:sz w:val="24"/>
        </w:rPr>
        <w:t>（</w:t>
      </w:r>
      <w:r w:rsidR="00077DB1" w:rsidRPr="00077DB1">
        <w:rPr>
          <w:rFonts w:ascii="宋体" w:eastAsia="宋体" w:hAnsi="宋体"/>
          <w:sz w:val="24"/>
        </w:rPr>
        <w:t>15）肾功能损害用药监控</w:t>
      </w:r>
    </w:p>
    <w:p w14:paraId="76C0E33F" w14:textId="77777777" w:rsidR="00077DB1" w:rsidRPr="00077DB1" w:rsidRDefault="00077DB1" w:rsidP="00D86213">
      <w:pPr>
        <w:spacing w:line="360" w:lineRule="auto"/>
        <w:ind w:firstLineChars="200" w:firstLine="480"/>
        <w:rPr>
          <w:rFonts w:ascii="宋体" w:eastAsia="宋体" w:hAnsi="宋体"/>
          <w:sz w:val="24"/>
        </w:rPr>
      </w:pPr>
      <w:r w:rsidRPr="00077DB1">
        <w:rPr>
          <w:rFonts w:ascii="宋体" w:eastAsia="宋体" w:hAnsi="宋体" w:hint="eastAsia"/>
          <w:sz w:val="24"/>
        </w:rPr>
        <w:t>实时获取患者肾功能检验指标，如果患者肾功能受损，当医生下达医嘱或处方时，可监控当前医嘱或处方中药品是否适用于肾功能受损患者，可根据监测结果的严重程度对医嘱实时进行相应的干预或警告。</w:t>
      </w:r>
    </w:p>
    <w:p w14:paraId="60DADE59" w14:textId="77777777" w:rsidR="00077DB1" w:rsidRPr="00077DB1" w:rsidRDefault="00077DB1" w:rsidP="00077DB1">
      <w:pPr>
        <w:spacing w:line="360" w:lineRule="auto"/>
        <w:rPr>
          <w:rFonts w:ascii="宋体" w:eastAsia="宋体" w:hAnsi="宋体"/>
          <w:sz w:val="24"/>
        </w:rPr>
      </w:pPr>
      <w:r w:rsidRPr="00077DB1">
        <w:rPr>
          <w:rFonts w:ascii="宋体" w:eastAsia="宋体" w:hAnsi="宋体" w:hint="eastAsia"/>
          <w:sz w:val="24"/>
        </w:rPr>
        <w:t>（</w:t>
      </w:r>
      <w:r w:rsidRPr="00077DB1">
        <w:rPr>
          <w:rFonts w:ascii="宋体" w:eastAsia="宋体" w:hAnsi="宋体"/>
          <w:sz w:val="24"/>
        </w:rPr>
        <w:t>16）超适应症监控</w:t>
      </w:r>
    </w:p>
    <w:p w14:paraId="4790DCEA" w14:textId="77777777" w:rsidR="00077DB1" w:rsidRPr="00077DB1" w:rsidRDefault="00077DB1" w:rsidP="00D86213">
      <w:pPr>
        <w:spacing w:line="360" w:lineRule="auto"/>
        <w:ind w:firstLineChars="200" w:firstLine="480"/>
        <w:rPr>
          <w:rFonts w:ascii="宋体" w:eastAsia="宋体" w:hAnsi="宋体"/>
          <w:sz w:val="24"/>
        </w:rPr>
      </w:pPr>
      <w:r w:rsidRPr="00077DB1">
        <w:rPr>
          <w:rFonts w:ascii="宋体" w:eastAsia="宋体" w:hAnsi="宋体" w:hint="eastAsia"/>
          <w:sz w:val="24"/>
        </w:rPr>
        <w:t>医生在下达处方</w:t>
      </w:r>
      <w:r w:rsidRPr="00077DB1">
        <w:rPr>
          <w:rFonts w:ascii="宋体" w:eastAsia="宋体" w:hAnsi="宋体"/>
          <w:sz w:val="24"/>
        </w:rPr>
        <w:t>/医嘱时，可以监控患者的疾病情况是否在处方中的药品适应症范围内，若病人存在超药品适应症用药的情况，系统会根据监测结果的严重程度对医生开具的医嘱进行干预或告警。系统会根据监测结果的严重程度对医生开具的医嘱进行干预或告警。</w:t>
      </w:r>
    </w:p>
    <w:p w14:paraId="1B77DC05" w14:textId="77777777" w:rsidR="00077DB1" w:rsidRPr="00077DB1" w:rsidRDefault="00077DB1" w:rsidP="00077DB1">
      <w:pPr>
        <w:spacing w:line="360" w:lineRule="auto"/>
        <w:rPr>
          <w:rFonts w:ascii="宋体" w:eastAsia="宋体" w:hAnsi="宋体"/>
          <w:sz w:val="24"/>
        </w:rPr>
      </w:pPr>
      <w:r w:rsidRPr="00077DB1">
        <w:rPr>
          <w:rFonts w:ascii="宋体" w:eastAsia="宋体" w:hAnsi="宋体" w:hint="eastAsia"/>
          <w:sz w:val="24"/>
        </w:rPr>
        <w:t>（</w:t>
      </w:r>
      <w:r w:rsidRPr="00077DB1">
        <w:rPr>
          <w:rFonts w:ascii="宋体" w:eastAsia="宋体" w:hAnsi="宋体"/>
          <w:sz w:val="24"/>
        </w:rPr>
        <w:t>17）用药痕迹管理</w:t>
      </w:r>
    </w:p>
    <w:p w14:paraId="60406B94" w14:textId="77777777" w:rsidR="00077DB1" w:rsidRPr="00077DB1" w:rsidRDefault="00077DB1" w:rsidP="00D86213">
      <w:pPr>
        <w:spacing w:line="360" w:lineRule="auto"/>
        <w:ind w:firstLineChars="200" w:firstLine="480"/>
        <w:rPr>
          <w:rFonts w:ascii="宋体" w:eastAsia="宋体" w:hAnsi="宋体"/>
          <w:sz w:val="24"/>
        </w:rPr>
      </w:pPr>
      <w:r w:rsidRPr="00077DB1">
        <w:rPr>
          <w:rFonts w:ascii="宋体" w:eastAsia="宋体" w:hAnsi="宋体" w:hint="eastAsia"/>
          <w:sz w:val="24"/>
        </w:rPr>
        <w:t>对于医生填写的用药理由进行保存管理，以待事后分析。</w:t>
      </w:r>
    </w:p>
    <w:p w14:paraId="226BFCB6" w14:textId="77777777" w:rsidR="00077DB1" w:rsidRPr="00077DB1" w:rsidRDefault="00077DB1" w:rsidP="00077DB1">
      <w:pPr>
        <w:spacing w:line="360" w:lineRule="auto"/>
        <w:rPr>
          <w:rFonts w:ascii="宋体" w:eastAsia="宋体" w:hAnsi="宋体"/>
          <w:sz w:val="24"/>
        </w:rPr>
      </w:pPr>
      <w:r w:rsidRPr="00077DB1">
        <w:rPr>
          <w:rFonts w:ascii="宋体" w:eastAsia="宋体" w:hAnsi="宋体" w:hint="eastAsia"/>
          <w:sz w:val="24"/>
        </w:rPr>
        <w:t>▲（</w:t>
      </w:r>
      <w:r w:rsidRPr="00077DB1">
        <w:rPr>
          <w:rFonts w:ascii="宋体" w:eastAsia="宋体" w:hAnsi="宋体"/>
          <w:sz w:val="24"/>
        </w:rPr>
        <w:t>18）单张</w:t>
      </w:r>
      <w:proofErr w:type="gramStart"/>
      <w:r w:rsidRPr="00077DB1">
        <w:rPr>
          <w:rFonts w:ascii="宋体" w:eastAsia="宋体" w:hAnsi="宋体"/>
          <w:sz w:val="24"/>
        </w:rPr>
        <w:t>处方超N元金额</w:t>
      </w:r>
      <w:proofErr w:type="gramEnd"/>
      <w:r w:rsidRPr="00077DB1">
        <w:rPr>
          <w:rFonts w:ascii="宋体" w:eastAsia="宋体" w:hAnsi="宋体"/>
          <w:sz w:val="24"/>
        </w:rPr>
        <w:t>监控</w:t>
      </w:r>
    </w:p>
    <w:p w14:paraId="23CA93D5" w14:textId="77777777" w:rsidR="00077DB1" w:rsidRPr="00077DB1" w:rsidRDefault="00077DB1" w:rsidP="00D86213">
      <w:pPr>
        <w:spacing w:line="360" w:lineRule="auto"/>
        <w:ind w:firstLineChars="200" w:firstLine="480"/>
        <w:rPr>
          <w:rFonts w:ascii="宋体" w:eastAsia="宋体" w:hAnsi="宋体"/>
          <w:sz w:val="24"/>
        </w:rPr>
      </w:pPr>
      <w:r w:rsidRPr="00077DB1">
        <w:rPr>
          <w:rFonts w:ascii="宋体" w:eastAsia="宋体" w:hAnsi="宋体" w:hint="eastAsia"/>
          <w:sz w:val="24"/>
        </w:rPr>
        <w:lastRenderedPageBreak/>
        <w:t>系统支持对单张</w:t>
      </w:r>
      <w:proofErr w:type="gramStart"/>
      <w:r w:rsidRPr="00077DB1">
        <w:rPr>
          <w:rFonts w:ascii="宋体" w:eastAsia="宋体" w:hAnsi="宋体" w:hint="eastAsia"/>
          <w:sz w:val="24"/>
        </w:rPr>
        <w:t>处方超</w:t>
      </w:r>
      <w:proofErr w:type="gramEnd"/>
      <w:r w:rsidRPr="00077DB1">
        <w:rPr>
          <w:rFonts w:ascii="宋体" w:eastAsia="宋体" w:hAnsi="宋体"/>
          <w:sz w:val="24"/>
        </w:rPr>
        <w:t>N元进行监控，避免医生开大处方。</w:t>
      </w:r>
    </w:p>
    <w:p w14:paraId="2D961152" w14:textId="77777777" w:rsidR="00077DB1" w:rsidRPr="00077DB1" w:rsidRDefault="00077DB1" w:rsidP="00077DB1">
      <w:pPr>
        <w:spacing w:line="360" w:lineRule="auto"/>
        <w:rPr>
          <w:rFonts w:ascii="宋体" w:eastAsia="宋体" w:hAnsi="宋体"/>
          <w:sz w:val="24"/>
        </w:rPr>
      </w:pPr>
      <w:r w:rsidRPr="00077DB1">
        <w:rPr>
          <w:rFonts w:ascii="宋体" w:eastAsia="宋体" w:hAnsi="宋体" w:hint="eastAsia"/>
          <w:sz w:val="24"/>
        </w:rPr>
        <w:t>（</w:t>
      </w:r>
      <w:r w:rsidRPr="00077DB1">
        <w:rPr>
          <w:rFonts w:ascii="宋体" w:eastAsia="宋体" w:hAnsi="宋体"/>
          <w:sz w:val="24"/>
        </w:rPr>
        <w:t>19）科室限定用药监控</w:t>
      </w:r>
    </w:p>
    <w:p w14:paraId="71234071" w14:textId="77777777" w:rsidR="00077DB1" w:rsidRPr="00077DB1" w:rsidRDefault="00077DB1" w:rsidP="00D86213">
      <w:pPr>
        <w:spacing w:line="360" w:lineRule="auto"/>
        <w:ind w:firstLineChars="200" w:firstLine="480"/>
        <w:rPr>
          <w:rFonts w:ascii="宋体" w:eastAsia="宋体" w:hAnsi="宋体"/>
          <w:sz w:val="24"/>
        </w:rPr>
      </w:pPr>
      <w:r w:rsidRPr="00077DB1">
        <w:rPr>
          <w:rFonts w:ascii="宋体" w:eastAsia="宋体" w:hAnsi="宋体" w:hint="eastAsia"/>
          <w:sz w:val="24"/>
        </w:rPr>
        <w:t>医生开具医嘱或处方时，可监控医嘱是否包含了医生所在科室限制使用的药品，可按照医院设置的监管要求对医嘱实时进行相应的干预或警告。各科室限制用药目录可由医院维护管理。</w:t>
      </w:r>
    </w:p>
    <w:p w14:paraId="706C1E18" w14:textId="77777777" w:rsidR="00077DB1" w:rsidRPr="00077DB1" w:rsidRDefault="00077DB1" w:rsidP="00077DB1">
      <w:pPr>
        <w:spacing w:line="360" w:lineRule="auto"/>
        <w:rPr>
          <w:rFonts w:ascii="宋体" w:eastAsia="宋体" w:hAnsi="宋体"/>
          <w:sz w:val="24"/>
        </w:rPr>
      </w:pPr>
      <w:r w:rsidRPr="00077DB1">
        <w:rPr>
          <w:rFonts w:ascii="宋体" w:eastAsia="宋体" w:hAnsi="宋体" w:hint="eastAsia"/>
          <w:sz w:val="24"/>
        </w:rPr>
        <w:t>（</w:t>
      </w:r>
      <w:r w:rsidRPr="00077DB1">
        <w:rPr>
          <w:rFonts w:ascii="宋体" w:eastAsia="宋体" w:hAnsi="宋体"/>
          <w:sz w:val="24"/>
        </w:rPr>
        <w:t>20）医生限定用药监控</w:t>
      </w:r>
    </w:p>
    <w:p w14:paraId="7ECB600C" w14:textId="77777777" w:rsidR="00077DB1" w:rsidRPr="00077DB1" w:rsidRDefault="00077DB1" w:rsidP="00D86213">
      <w:pPr>
        <w:spacing w:line="360" w:lineRule="auto"/>
        <w:ind w:firstLineChars="200" w:firstLine="480"/>
        <w:rPr>
          <w:rFonts w:ascii="宋体" w:eastAsia="宋体" w:hAnsi="宋体"/>
          <w:sz w:val="24"/>
        </w:rPr>
      </w:pPr>
      <w:r w:rsidRPr="00077DB1">
        <w:rPr>
          <w:rFonts w:ascii="宋体" w:eastAsia="宋体" w:hAnsi="宋体" w:hint="eastAsia"/>
          <w:sz w:val="24"/>
        </w:rPr>
        <w:t>医生开具医嘱或处方时，可监控医嘱是否包含了限制当前医生使用的药品，可按照医院设置的监管要求对医嘱实时进行相应的干预或警告。医生限制用药目录可由医院维护管理。</w:t>
      </w:r>
    </w:p>
    <w:p w14:paraId="6B2E2706" w14:textId="324E9492" w:rsidR="00077DB1" w:rsidRPr="008F277D" w:rsidRDefault="00D86213" w:rsidP="00077DB1">
      <w:pPr>
        <w:spacing w:line="360" w:lineRule="auto"/>
        <w:rPr>
          <w:rFonts w:ascii="宋体" w:eastAsia="宋体" w:hAnsi="宋体"/>
          <w:sz w:val="24"/>
        </w:rPr>
      </w:pPr>
      <w:r w:rsidRPr="00D86213">
        <w:rPr>
          <w:rFonts w:ascii="宋体" w:eastAsia="宋体" w:hAnsi="宋体" w:hint="eastAsia"/>
          <w:sz w:val="24"/>
        </w:rPr>
        <w:t>▲</w:t>
      </w:r>
      <w:r w:rsidR="00077DB1" w:rsidRPr="00077DB1">
        <w:rPr>
          <w:rFonts w:ascii="宋体" w:eastAsia="宋体" w:hAnsi="宋体" w:hint="eastAsia"/>
          <w:sz w:val="24"/>
        </w:rPr>
        <w:t>（</w:t>
      </w:r>
      <w:r w:rsidR="00077DB1" w:rsidRPr="00077DB1">
        <w:rPr>
          <w:rFonts w:ascii="宋体" w:eastAsia="宋体" w:hAnsi="宋体"/>
          <w:sz w:val="24"/>
        </w:rPr>
        <w:t>21）系统</w:t>
      </w:r>
      <w:proofErr w:type="gramStart"/>
      <w:r w:rsidR="00077DB1" w:rsidRPr="00077DB1">
        <w:rPr>
          <w:rFonts w:ascii="宋体" w:eastAsia="宋体" w:hAnsi="宋体"/>
          <w:sz w:val="24"/>
        </w:rPr>
        <w:t>须支持</w:t>
      </w:r>
      <w:proofErr w:type="gramEnd"/>
      <w:r w:rsidR="00077DB1" w:rsidRPr="00077DB1">
        <w:rPr>
          <w:rFonts w:ascii="宋体" w:eastAsia="宋体" w:hAnsi="宋体"/>
          <w:sz w:val="24"/>
        </w:rPr>
        <w:t>合并处方进行监控。针对于同一个病人一段时间内多次就诊或不同科室或不同医生，开多张处方的情况下，对于可能存在的重复用药、相互作用等问题，软件支持多张处方合并审核。</w:t>
      </w:r>
    </w:p>
    <w:p w14:paraId="148BAEF4" w14:textId="43CEFE17" w:rsidR="00077DB1" w:rsidRPr="00077DB1" w:rsidRDefault="00077DB1" w:rsidP="00077DB1">
      <w:pPr>
        <w:spacing w:line="360" w:lineRule="auto"/>
        <w:rPr>
          <w:rFonts w:ascii="宋体" w:eastAsia="宋体" w:hAnsi="宋体"/>
          <w:sz w:val="24"/>
        </w:rPr>
      </w:pPr>
      <w:r>
        <w:rPr>
          <w:rFonts w:ascii="宋体" w:eastAsia="宋体" w:hAnsi="宋体" w:hint="eastAsia"/>
          <w:sz w:val="24"/>
        </w:rPr>
        <w:t>2、</w:t>
      </w:r>
      <w:r w:rsidRPr="00077DB1">
        <w:rPr>
          <w:rFonts w:ascii="宋体" w:eastAsia="宋体" w:hAnsi="宋体" w:hint="eastAsia"/>
          <w:sz w:val="24"/>
        </w:rPr>
        <w:t>知识库查询模块</w:t>
      </w:r>
    </w:p>
    <w:p w14:paraId="4DC37AA4" w14:textId="77777777" w:rsidR="00077DB1" w:rsidRPr="00077DB1" w:rsidRDefault="00077DB1" w:rsidP="00077DB1">
      <w:pPr>
        <w:spacing w:line="360" w:lineRule="auto"/>
        <w:rPr>
          <w:rFonts w:ascii="宋体" w:eastAsia="宋体" w:hAnsi="宋体"/>
          <w:sz w:val="24"/>
        </w:rPr>
      </w:pPr>
      <w:r w:rsidRPr="00077DB1">
        <w:rPr>
          <w:rFonts w:ascii="宋体" w:eastAsia="宋体" w:hAnsi="宋体" w:hint="eastAsia"/>
          <w:sz w:val="24"/>
        </w:rPr>
        <w:t>（</w:t>
      </w:r>
      <w:r w:rsidRPr="00077DB1">
        <w:rPr>
          <w:rFonts w:ascii="宋体" w:eastAsia="宋体" w:hAnsi="宋体"/>
          <w:sz w:val="24"/>
        </w:rPr>
        <w:t>1）药品简要信息提示</w:t>
      </w:r>
    </w:p>
    <w:p w14:paraId="5F44C1AA" w14:textId="77777777" w:rsidR="00077DB1" w:rsidRPr="00077DB1" w:rsidRDefault="00077DB1" w:rsidP="00077DB1">
      <w:pPr>
        <w:spacing w:line="360" w:lineRule="auto"/>
        <w:rPr>
          <w:rFonts w:ascii="宋体" w:eastAsia="宋体" w:hAnsi="宋体"/>
          <w:sz w:val="24"/>
        </w:rPr>
      </w:pPr>
      <w:r w:rsidRPr="00077DB1">
        <w:rPr>
          <w:rFonts w:ascii="宋体" w:eastAsia="宋体" w:hAnsi="宋体"/>
          <w:sz w:val="24"/>
        </w:rPr>
        <w:t>1）当医生在开具医嘱过程中，通过此功能在HIS及EMR嵌套，可以方便快捷的随时查看医嘱里的某个药品的简要信息。药品简要信息提示功能的用药信息内容须简明扼要，信息类别丰富，关联操作须方便快捷。</w:t>
      </w:r>
    </w:p>
    <w:p w14:paraId="6BC679A9" w14:textId="77777777" w:rsidR="00077DB1" w:rsidRPr="00077DB1" w:rsidRDefault="00077DB1" w:rsidP="00077DB1">
      <w:pPr>
        <w:spacing w:line="360" w:lineRule="auto"/>
        <w:rPr>
          <w:rFonts w:ascii="宋体" w:eastAsia="宋体" w:hAnsi="宋体"/>
          <w:sz w:val="24"/>
        </w:rPr>
      </w:pPr>
      <w:r w:rsidRPr="00077DB1">
        <w:rPr>
          <w:rFonts w:ascii="宋体" w:eastAsia="宋体" w:hAnsi="宋体"/>
          <w:sz w:val="24"/>
        </w:rPr>
        <w:t>2）可查询到药品各种属性及使用信息应包括：剂型、规格、价格、生产厂家、</w:t>
      </w:r>
      <w:proofErr w:type="gramStart"/>
      <w:r w:rsidRPr="00077DB1">
        <w:rPr>
          <w:rFonts w:ascii="宋体" w:eastAsia="宋体" w:hAnsi="宋体"/>
          <w:sz w:val="24"/>
        </w:rPr>
        <w:t>医</w:t>
      </w:r>
      <w:proofErr w:type="gramEnd"/>
      <w:r w:rsidRPr="00077DB1">
        <w:rPr>
          <w:rFonts w:ascii="宋体" w:eastAsia="宋体" w:hAnsi="宋体"/>
          <w:sz w:val="24"/>
        </w:rPr>
        <w:t>保属性（甲类、乙类、自费）、自付比例、基药、</w:t>
      </w:r>
      <w:proofErr w:type="gramStart"/>
      <w:r w:rsidRPr="00077DB1">
        <w:rPr>
          <w:rFonts w:ascii="宋体" w:eastAsia="宋体" w:hAnsi="宋体"/>
          <w:sz w:val="24"/>
        </w:rPr>
        <w:t>毒麻兴</w:t>
      </w:r>
      <w:proofErr w:type="gramEnd"/>
      <w:r w:rsidRPr="00077DB1">
        <w:rPr>
          <w:rFonts w:ascii="宋体" w:eastAsia="宋体" w:hAnsi="宋体"/>
          <w:sz w:val="24"/>
        </w:rPr>
        <w:t>精放、妊娠分级、药品说明书链接。</w:t>
      </w:r>
    </w:p>
    <w:p w14:paraId="38363F9B" w14:textId="77777777" w:rsidR="00077DB1" w:rsidRPr="00077DB1" w:rsidRDefault="00077DB1" w:rsidP="00077DB1">
      <w:pPr>
        <w:spacing w:line="360" w:lineRule="auto"/>
        <w:rPr>
          <w:rFonts w:ascii="宋体" w:eastAsia="宋体" w:hAnsi="宋体"/>
          <w:sz w:val="24"/>
        </w:rPr>
      </w:pPr>
      <w:r w:rsidRPr="00077DB1">
        <w:rPr>
          <w:rFonts w:ascii="宋体" w:eastAsia="宋体" w:hAnsi="宋体"/>
          <w:sz w:val="24"/>
        </w:rPr>
        <w:t>3）点击药品简要信息提示里的药品说明书链接后，应能显示此药品的说明书详细信息。</w:t>
      </w:r>
    </w:p>
    <w:p w14:paraId="1432F6DA" w14:textId="77777777" w:rsidR="00077DB1" w:rsidRPr="00077DB1" w:rsidRDefault="00077DB1" w:rsidP="00077DB1">
      <w:pPr>
        <w:spacing w:line="360" w:lineRule="auto"/>
        <w:rPr>
          <w:rFonts w:ascii="宋体" w:eastAsia="宋体" w:hAnsi="宋体"/>
          <w:sz w:val="24"/>
        </w:rPr>
      </w:pPr>
      <w:r w:rsidRPr="00077DB1">
        <w:rPr>
          <w:rFonts w:ascii="宋体" w:eastAsia="宋体" w:hAnsi="宋体" w:hint="eastAsia"/>
          <w:sz w:val="24"/>
        </w:rPr>
        <w:t>（</w:t>
      </w:r>
      <w:r w:rsidRPr="00077DB1">
        <w:rPr>
          <w:rFonts w:ascii="宋体" w:eastAsia="宋体" w:hAnsi="宋体"/>
          <w:sz w:val="24"/>
        </w:rPr>
        <w:t>2）药品说明书</w:t>
      </w:r>
    </w:p>
    <w:p w14:paraId="0234BEFF" w14:textId="77777777" w:rsidR="00077DB1" w:rsidRPr="00077DB1" w:rsidRDefault="00077DB1" w:rsidP="00077DB1">
      <w:pPr>
        <w:spacing w:line="360" w:lineRule="auto"/>
        <w:rPr>
          <w:rFonts w:ascii="宋体" w:eastAsia="宋体" w:hAnsi="宋体"/>
          <w:sz w:val="24"/>
        </w:rPr>
      </w:pPr>
      <w:r w:rsidRPr="00077DB1">
        <w:rPr>
          <w:rFonts w:ascii="宋体" w:eastAsia="宋体" w:hAnsi="宋体"/>
          <w:sz w:val="24"/>
        </w:rPr>
        <w:t>1）医生、药师、护士可以采取智能搜索的方式，输入关键字后自动查找符合查询条件的药品说明书（包括医院自行维护的药品说明书）的详细信息，系统必须标注本院药品。</w:t>
      </w:r>
    </w:p>
    <w:p w14:paraId="3C900026" w14:textId="77777777" w:rsidR="00077DB1" w:rsidRPr="00077DB1" w:rsidRDefault="00077DB1" w:rsidP="00077DB1">
      <w:pPr>
        <w:spacing w:line="360" w:lineRule="auto"/>
        <w:rPr>
          <w:rFonts w:ascii="宋体" w:eastAsia="宋体" w:hAnsi="宋体"/>
          <w:sz w:val="24"/>
        </w:rPr>
      </w:pPr>
      <w:r w:rsidRPr="00077DB1">
        <w:rPr>
          <w:rFonts w:ascii="宋体" w:eastAsia="宋体" w:hAnsi="宋体"/>
          <w:sz w:val="24"/>
        </w:rPr>
        <w:t>2）提供查询相同药品其他厂家的药品说明书、查询相同药品其他剂型药品的说明书的快捷跳转链接。</w:t>
      </w:r>
    </w:p>
    <w:p w14:paraId="7B627E88" w14:textId="77777777" w:rsidR="00077DB1" w:rsidRPr="00077DB1" w:rsidRDefault="00077DB1" w:rsidP="00077DB1">
      <w:pPr>
        <w:spacing w:line="360" w:lineRule="auto"/>
        <w:rPr>
          <w:rFonts w:ascii="宋体" w:eastAsia="宋体" w:hAnsi="宋体"/>
          <w:sz w:val="24"/>
        </w:rPr>
      </w:pPr>
      <w:r w:rsidRPr="00077DB1">
        <w:rPr>
          <w:rFonts w:ascii="宋体" w:eastAsia="宋体" w:hAnsi="宋体"/>
          <w:sz w:val="24"/>
        </w:rPr>
        <w:t>3）查询入口支持URL直接定位到某一篇具体的药品说明书，也支持通过选择药</w:t>
      </w:r>
      <w:r w:rsidRPr="00077DB1">
        <w:rPr>
          <w:rFonts w:ascii="宋体" w:eastAsia="宋体" w:hAnsi="宋体"/>
          <w:sz w:val="24"/>
        </w:rPr>
        <w:lastRenderedPageBreak/>
        <w:t>理分类进行药品定位。</w:t>
      </w:r>
    </w:p>
    <w:p w14:paraId="0C9D1840" w14:textId="77777777" w:rsidR="00077DB1" w:rsidRPr="00077DB1" w:rsidRDefault="00077DB1" w:rsidP="00077DB1">
      <w:pPr>
        <w:spacing w:line="360" w:lineRule="auto"/>
        <w:rPr>
          <w:rFonts w:ascii="宋体" w:eastAsia="宋体" w:hAnsi="宋体"/>
          <w:sz w:val="24"/>
        </w:rPr>
      </w:pPr>
      <w:r w:rsidRPr="00077DB1">
        <w:rPr>
          <w:rFonts w:ascii="宋体" w:eastAsia="宋体" w:hAnsi="宋体"/>
          <w:sz w:val="24"/>
        </w:rPr>
        <w:t>4）支持通过检索药品名称关键字及适应症关键字来查询符合条件的说明书。</w:t>
      </w:r>
    </w:p>
    <w:p w14:paraId="01B81802" w14:textId="77777777" w:rsidR="00077DB1" w:rsidRPr="00077DB1" w:rsidRDefault="00077DB1" w:rsidP="00077DB1">
      <w:pPr>
        <w:spacing w:line="360" w:lineRule="auto"/>
        <w:rPr>
          <w:rFonts w:ascii="宋体" w:eastAsia="宋体" w:hAnsi="宋体"/>
          <w:sz w:val="24"/>
        </w:rPr>
      </w:pPr>
      <w:r w:rsidRPr="00077DB1">
        <w:rPr>
          <w:rFonts w:ascii="宋体" w:eastAsia="宋体" w:hAnsi="宋体"/>
          <w:sz w:val="24"/>
        </w:rPr>
        <w:t>5）医院可自行维护药品说明书。</w:t>
      </w:r>
    </w:p>
    <w:p w14:paraId="0E7DC684" w14:textId="77777777" w:rsidR="00077DB1" w:rsidRPr="00077DB1" w:rsidRDefault="00077DB1" w:rsidP="00077DB1">
      <w:pPr>
        <w:spacing w:line="360" w:lineRule="auto"/>
        <w:rPr>
          <w:rFonts w:ascii="宋体" w:eastAsia="宋体" w:hAnsi="宋体"/>
          <w:sz w:val="24"/>
        </w:rPr>
      </w:pPr>
      <w:r w:rsidRPr="00077DB1">
        <w:rPr>
          <w:rFonts w:ascii="宋体" w:eastAsia="宋体" w:hAnsi="宋体" w:hint="eastAsia"/>
          <w:sz w:val="24"/>
        </w:rPr>
        <w:t>（</w:t>
      </w:r>
      <w:r w:rsidRPr="00077DB1">
        <w:rPr>
          <w:rFonts w:ascii="宋体" w:eastAsia="宋体" w:hAnsi="宋体"/>
          <w:sz w:val="24"/>
        </w:rPr>
        <w:t>3）检验指标及临床意义</w:t>
      </w:r>
    </w:p>
    <w:p w14:paraId="0A357BDE" w14:textId="77777777" w:rsidR="00077DB1" w:rsidRPr="00077DB1" w:rsidRDefault="00077DB1" w:rsidP="00077DB1">
      <w:pPr>
        <w:spacing w:line="360" w:lineRule="auto"/>
        <w:rPr>
          <w:rFonts w:ascii="宋体" w:eastAsia="宋体" w:hAnsi="宋体"/>
          <w:sz w:val="24"/>
        </w:rPr>
      </w:pPr>
      <w:r w:rsidRPr="00077DB1">
        <w:rPr>
          <w:rFonts w:ascii="宋体" w:eastAsia="宋体" w:hAnsi="宋体"/>
          <w:sz w:val="24"/>
        </w:rPr>
        <w:t>1）能方便快捷查询常用的各类医学检验指标及在临床上的意义专论信息。</w:t>
      </w:r>
    </w:p>
    <w:p w14:paraId="40DDA9D2" w14:textId="77777777" w:rsidR="00077DB1" w:rsidRPr="00077DB1" w:rsidRDefault="00077DB1" w:rsidP="00077DB1">
      <w:pPr>
        <w:spacing w:line="360" w:lineRule="auto"/>
        <w:rPr>
          <w:rFonts w:ascii="宋体" w:eastAsia="宋体" w:hAnsi="宋体"/>
          <w:sz w:val="24"/>
        </w:rPr>
      </w:pPr>
      <w:r w:rsidRPr="00077DB1">
        <w:rPr>
          <w:rFonts w:ascii="宋体" w:eastAsia="宋体" w:hAnsi="宋体"/>
          <w:sz w:val="24"/>
        </w:rPr>
        <w:t>2）提供按检验指标名称关键字检索功能及分类检索功能。</w:t>
      </w:r>
    </w:p>
    <w:p w14:paraId="12C8C3A5" w14:textId="77777777" w:rsidR="00077DB1" w:rsidRPr="00077DB1" w:rsidRDefault="00077DB1" w:rsidP="00077DB1">
      <w:pPr>
        <w:spacing w:line="360" w:lineRule="auto"/>
        <w:rPr>
          <w:rFonts w:ascii="宋体" w:eastAsia="宋体" w:hAnsi="宋体"/>
          <w:sz w:val="24"/>
        </w:rPr>
      </w:pPr>
      <w:r w:rsidRPr="00077DB1">
        <w:rPr>
          <w:rFonts w:ascii="宋体" w:eastAsia="宋体" w:hAnsi="宋体" w:hint="eastAsia"/>
          <w:sz w:val="24"/>
        </w:rPr>
        <w:t>（</w:t>
      </w:r>
      <w:r w:rsidRPr="00077DB1">
        <w:rPr>
          <w:rFonts w:ascii="宋体" w:eastAsia="宋体" w:hAnsi="宋体"/>
          <w:sz w:val="24"/>
        </w:rPr>
        <w:t>4）常用医药学公式</w:t>
      </w:r>
    </w:p>
    <w:p w14:paraId="3B064910" w14:textId="77777777" w:rsidR="00077DB1" w:rsidRPr="00077DB1" w:rsidRDefault="00077DB1" w:rsidP="00077DB1">
      <w:pPr>
        <w:spacing w:line="360" w:lineRule="auto"/>
        <w:rPr>
          <w:rFonts w:ascii="宋体" w:eastAsia="宋体" w:hAnsi="宋体"/>
          <w:sz w:val="24"/>
        </w:rPr>
      </w:pPr>
      <w:r w:rsidRPr="00077DB1">
        <w:rPr>
          <w:rFonts w:ascii="宋体" w:eastAsia="宋体" w:hAnsi="宋体" w:hint="eastAsia"/>
          <w:sz w:val="24"/>
        </w:rPr>
        <w:t>用户可以查询常用的医药学公式，并</w:t>
      </w:r>
      <w:proofErr w:type="gramStart"/>
      <w:r w:rsidRPr="00077DB1">
        <w:rPr>
          <w:rFonts w:ascii="宋体" w:eastAsia="宋体" w:hAnsi="宋体" w:hint="eastAsia"/>
          <w:sz w:val="24"/>
        </w:rPr>
        <w:t>带相关</w:t>
      </w:r>
      <w:proofErr w:type="gramEnd"/>
      <w:r w:rsidRPr="00077DB1">
        <w:rPr>
          <w:rFonts w:ascii="宋体" w:eastAsia="宋体" w:hAnsi="宋体" w:hint="eastAsia"/>
          <w:sz w:val="24"/>
        </w:rPr>
        <w:t>医药公式指标的计算功能。</w:t>
      </w:r>
    </w:p>
    <w:p w14:paraId="7B2DC685" w14:textId="77777777" w:rsidR="00077DB1" w:rsidRPr="00077DB1" w:rsidRDefault="00077DB1" w:rsidP="00077DB1">
      <w:pPr>
        <w:spacing w:line="360" w:lineRule="auto"/>
        <w:rPr>
          <w:rFonts w:ascii="宋体" w:eastAsia="宋体" w:hAnsi="宋体"/>
          <w:sz w:val="24"/>
        </w:rPr>
      </w:pPr>
      <w:r w:rsidRPr="00077DB1">
        <w:rPr>
          <w:rFonts w:ascii="宋体" w:eastAsia="宋体" w:hAnsi="宋体" w:hint="eastAsia"/>
          <w:sz w:val="24"/>
        </w:rPr>
        <w:t>（</w:t>
      </w:r>
      <w:r w:rsidRPr="00077DB1">
        <w:rPr>
          <w:rFonts w:ascii="宋体" w:eastAsia="宋体" w:hAnsi="宋体"/>
          <w:sz w:val="24"/>
        </w:rPr>
        <w:t>5）药物FDA妊娠分级查询</w:t>
      </w:r>
    </w:p>
    <w:p w14:paraId="2625E91C" w14:textId="77777777" w:rsidR="00077DB1" w:rsidRPr="00077DB1" w:rsidRDefault="00077DB1" w:rsidP="00077DB1">
      <w:pPr>
        <w:spacing w:line="360" w:lineRule="auto"/>
        <w:rPr>
          <w:rFonts w:ascii="宋体" w:eastAsia="宋体" w:hAnsi="宋体"/>
          <w:sz w:val="24"/>
        </w:rPr>
      </w:pPr>
      <w:r w:rsidRPr="00077DB1">
        <w:rPr>
          <w:rFonts w:ascii="宋体" w:eastAsia="宋体" w:hAnsi="宋体" w:hint="eastAsia"/>
          <w:sz w:val="24"/>
        </w:rPr>
        <w:t>可查询根据药物对胎儿的危险性进行危害等级（即</w:t>
      </w:r>
      <w:r w:rsidRPr="00077DB1">
        <w:rPr>
          <w:rFonts w:ascii="宋体" w:eastAsia="宋体" w:hAnsi="宋体"/>
          <w:sz w:val="24"/>
        </w:rPr>
        <w:t>A、B、C、D、X级）的分级表，便于用药者给妊娠期妇女用药时迅速了解是否存在用药危险。</w:t>
      </w:r>
    </w:p>
    <w:p w14:paraId="176C9657" w14:textId="77777777" w:rsidR="00077DB1" w:rsidRPr="00077DB1" w:rsidRDefault="00077DB1" w:rsidP="00077DB1">
      <w:pPr>
        <w:spacing w:line="360" w:lineRule="auto"/>
        <w:rPr>
          <w:rFonts w:ascii="宋体" w:eastAsia="宋体" w:hAnsi="宋体"/>
          <w:sz w:val="24"/>
        </w:rPr>
      </w:pPr>
      <w:r w:rsidRPr="00077DB1">
        <w:rPr>
          <w:rFonts w:ascii="宋体" w:eastAsia="宋体" w:hAnsi="宋体" w:hint="eastAsia"/>
          <w:sz w:val="24"/>
        </w:rPr>
        <w:t>（</w:t>
      </w:r>
      <w:r w:rsidRPr="00077DB1">
        <w:rPr>
          <w:rFonts w:ascii="宋体" w:eastAsia="宋体" w:hAnsi="宋体"/>
          <w:sz w:val="24"/>
        </w:rPr>
        <w:t>6）临床路径</w:t>
      </w:r>
    </w:p>
    <w:p w14:paraId="692DA775" w14:textId="25F2D6BD" w:rsidR="00077DB1" w:rsidRDefault="00077DB1" w:rsidP="00077DB1">
      <w:pPr>
        <w:spacing w:line="360" w:lineRule="auto"/>
        <w:rPr>
          <w:rFonts w:ascii="宋体" w:eastAsia="宋体" w:hAnsi="宋体"/>
          <w:sz w:val="24"/>
        </w:rPr>
      </w:pPr>
      <w:r w:rsidRPr="00077DB1">
        <w:rPr>
          <w:rFonts w:ascii="宋体" w:eastAsia="宋体" w:hAnsi="宋体"/>
          <w:sz w:val="24"/>
        </w:rPr>
        <w:t xml:space="preserve">  可查询国家发布的临床路径原文。</w:t>
      </w:r>
    </w:p>
    <w:p w14:paraId="4E8DB87D" w14:textId="6D91E934" w:rsidR="00CA75E2" w:rsidRPr="00077DB1" w:rsidRDefault="00CA75E2" w:rsidP="00CA75E2">
      <w:pPr>
        <w:spacing w:line="360" w:lineRule="auto"/>
        <w:rPr>
          <w:rFonts w:ascii="宋体" w:eastAsia="宋体" w:hAnsi="宋体"/>
          <w:sz w:val="24"/>
        </w:rPr>
      </w:pPr>
      <w:r>
        <w:rPr>
          <w:rFonts w:ascii="宋体" w:eastAsia="宋体" w:hAnsi="宋体"/>
          <w:sz w:val="24"/>
        </w:rPr>
        <w:t>3</w:t>
      </w:r>
      <w:r w:rsidRPr="00077DB1">
        <w:rPr>
          <w:rFonts w:ascii="宋体" w:eastAsia="宋体" w:hAnsi="宋体"/>
          <w:sz w:val="24"/>
        </w:rPr>
        <w:t>、用药监控结果分析</w:t>
      </w:r>
    </w:p>
    <w:p w14:paraId="2DEB7172" w14:textId="77777777" w:rsidR="00CA75E2" w:rsidRPr="00077DB1" w:rsidRDefault="00CA75E2" w:rsidP="00CA75E2">
      <w:pPr>
        <w:spacing w:line="360" w:lineRule="auto"/>
        <w:rPr>
          <w:rFonts w:ascii="宋体" w:eastAsia="宋体" w:hAnsi="宋体"/>
          <w:sz w:val="24"/>
        </w:rPr>
      </w:pPr>
      <w:r w:rsidRPr="00077DB1">
        <w:rPr>
          <w:rFonts w:ascii="宋体" w:eastAsia="宋体" w:hAnsi="宋体" w:hint="eastAsia"/>
          <w:sz w:val="24"/>
        </w:rPr>
        <w:t>（</w:t>
      </w:r>
      <w:r w:rsidRPr="00077DB1">
        <w:rPr>
          <w:rFonts w:ascii="宋体" w:eastAsia="宋体" w:hAnsi="宋体"/>
          <w:sz w:val="24"/>
        </w:rPr>
        <w:t>1）根据临床用药实时监控结果数据，可以按药品、科室、医生、严重级别等统计维度各类监控所干预警示的处方医嘱进行统计分析。</w:t>
      </w:r>
    </w:p>
    <w:p w14:paraId="3C6BFAAE" w14:textId="77777777" w:rsidR="00CA75E2" w:rsidRPr="00077DB1" w:rsidRDefault="00CA75E2" w:rsidP="00CA75E2">
      <w:pPr>
        <w:spacing w:line="360" w:lineRule="auto"/>
        <w:rPr>
          <w:rFonts w:ascii="宋体" w:eastAsia="宋体" w:hAnsi="宋体"/>
          <w:sz w:val="24"/>
        </w:rPr>
      </w:pPr>
      <w:r w:rsidRPr="00077DB1">
        <w:rPr>
          <w:rFonts w:ascii="宋体" w:eastAsia="宋体" w:hAnsi="宋体" w:hint="eastAsia"/>
          <w:sz w:val="24"/>
        </w:rPr>
        <w:t>（</w:t>
      </w:r>
      <w:r w:rsidRPr="00077DB1">
        <w:rPr>
          <w:rFonts w:ascii="宋体" w:eastAsia="宋体" w:hAnsi="宋体"/>
          <w:sz w:val="24"/>
        </w:rPr>
        <w:t>2）每一种实时监控均对应一个监控结果分析报表。</w:t>
      </w:r>
    </w:p>
    <w:p w14:paraId="42FDEC37" w14:textId="557DB1CA" w:rsidR="00CA75E2" w:rsidRPr="00CA75E2" w:rsidRDefault="00CA75E2" w:rsidP="00CA75E2">
      <w:pPr>
        <w:pStyle w:val="11"/>
        <w:ind w:firstLineChars="0" w:firstLine="0"/>
        <w:rPr>
          <w:rFonts w:ascii="宋体" w:hAnsi="宋体" w:cs="宋体"/>
          <w:b/>
          <w:bCs/>
          <w:sz w:val="24"/>
          <w:szCs w:val="24"/>
        </w:rPr>
      </w:pPr>
      <w:r w:rsidRPr="00CA75E2">
        <w:rPr>
          <w:rFonts w:ascii="宋体" w:hAnsi="宋体" w:cs="宋体" w:hint="eastAsia"/>
          <w:b/>
          <w:bCs/>
          <w:sz w:val="24"/>
          <w:szCs w:val="24"/>
        </w:rPr>
        <w:t>（二）用药指导</w:t>
      </w:r>
    </w:p>
    <w:p w14:paraId="225BD984" w14:textId="77777777" w:rsidR="00CA75E2" w:rsidRPr="00CA75E2" w:rsidRDefault="00CA75E2" w:rsidP="00CA75E2">
      <w:pPr>
        <w:spacing w:line="360" w:lineRule="auto"/>
        <w:rPr>
          <w:rFonts w:ascii="宋体" w:eastAsia="宋体" w:hAnsi="宋体"/>
          <w:sz w:val="24"/>
        </w:rPr>
      </w:pPr>
      <w:r w:rsidRPr="00CA75E2">
        <w:rPr>
          <w:rFonts w:ascii="宋体" w:eastAsia="宋体" w:hAnsi="宋体" w:hint="eastAsia"/>
          <w:sz w:val="24"/>
        </w:rPr>
        <w:t>（</w:t>
      </w:r>
      <w:r w:rsidRPr="00CA75E2">
        <w:rPr>
          <w:rFonts w:ascii="宋体" w:eastAsia="宋体" w:hAnsi="宋体"/>
          <w:sz w:val="24"/>
        </w:rPr>
        <w:t>1）根据患者出院带药，自动应用医嘱数据生成用药指导单。也可以选择有效的药物，生成用药指导单。提供用药教育基本内容的知识库模板，也可以自定义编辑每个药物/病种的用药指导的内容。</w:t>
      </w:r>
    </w:p>
    <w:p w14:paraId="5101411B" w14:textId="3C0B3BF3" w:rsidR="0012635A" w:rsidRDefault="00CA75E2" w:rsidP="00077DB1">
      <w:pPr>
        <w:spacing w:line="360" w:lineRule="auto"/>
        <w:rPr>
          <w:rFonts w:ascii="宋体" w:eastAsia="宋体" w:hAnsi="宋体"/>
          <w:sz w:val="24"/>
        </w:rPr>
      </w:pPr>
      <w:r w:rsidRPr="00CA75E2">
        <w:rPr>
          <w:rFonts w:ascii="宋体" w:eastAsia="宋体" w:hAnsi="宋体" w:hint="eastAsia"/>
          <w:sz w:val="24"/>
        </w:rPr>
        <w:t>（</w:t>
      </w:r>
      <w:r w:rsidRPr="00CA75E2">
        <w:rPr>
          <w:rFonts w:ascii="宋体" w:eastAsia="宋体" w:hAnsi="宋体"/>
          <w:sz w:val="24"/>
        </w:rPr>
        <w:t>2）用药指导</w:t>
      </w:r>
      <w:proofErr w:type="gramStart"/>
      <w:r w:rsidRPr="00CA75E2">
        <w:rPr>
          <w:rFonts w:ascii="宋体" w:eastAsia="宋体" w:hAnsi="宋体"/>
          <w:sz w:val="24"/>
        </w:rPr>
        <w:t>单需要</w:t>
      </w:r>
      <w:proofErr w:type="gramEnd"/>
      <w:r w:rsidRPr="00CA75E2">
        <w:rPr>
          <w:rFonts w:ascii="宋体" w:eastAsia="宋体" w:hAnsi="宋体"/>
          <w:sz w:val="24"/>
        </w:rPr>
        <w:t>包括患者信息、药品信息、用法用量、用药注意事项。药师可根据需要，自主编辑某个药品 的“用药指导”内容，注意事项。</w:t>
      </w:r>
    </w:p>
    <w:sectPr w:rsidR="0012635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52F146" w14:textId="77777777" w:rsidR="00466A07" w:rsidRDefault="00466A07" w:rsidP="00331EFC">
      <w:r>
        <w:separator/>
      </w:r>
    </w:p>
  </w:endnote>
  <w:endnote w:type="continuationSeparator" w:id="0">
    <w:p w14:paraId="76CD2524" w14:textId="77777777" w:rsidR="00466A07" w:rsidRDefault="00466A07" w:rsidP="00331E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3682A" w14:textId="77777777" w:rsidR="00466A07" w:rsidRDefault="00466A07" w:rsidP="00331EFC">
      <w:r>
        <w:separator/>
      </w:r>
    </w:p>
  </w:footnote>
  <w:footnote w:type="continuationSeparator" w:id="0">
    <w:p w14:paraId="4BA737C7" w14:textId="77777777" w:rsidR="00466A07" w:rsidRDefault="00466A07" w:rsidP="00331E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35A"/>
    <w:rsid w:val="00077DB1"/>
    <w:rsid w:val="0012635A"/>
    <w:rsid w:val="00331EFC"/>
    <w:rsid w:val="00466A07"/>
    <w:rsid w:val="00842491"/>
    <w:rsid w:val="00CA75E2"/>
    <w:rsid w:val="00D61462"/>
    <w:rsid w:val="00D86213"/>
    <w:rsid w:val="00F24B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9A3586"/>
  <w15:chartTrackingRefBased/>
  <w15:docId w15:val="{57738911-2450-4906-89BC-FAB27FA3A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635A"/>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列出段落11"/>
    <w:basedOn w:val="a"/>
    <w:uiPriority w:val="99"/>
    <w:qFormat/>
    <w:rsid w:val="0012635A"/>
    <w:pPr>
      <w:spacing w:line="360" w:lineRule="auto"/>
      <w:ind w:firstLineChars="200" w:firstLine="420"/>
    </w:pPr>
    <w:rPr>
      <w:rFonts w:ascii="Times New Roman" w:eastAsia="宋体" w:hAnsi="Times New Roman" w:cs="Times New Roman"/>
      <w:szCs w:val="21"/>
    </w:rPr>
  </w:style>
  <w:style w:type="paragraph" w:styleId="a3">
    <w:name w:val="header"/>
    <w:basedOn w:val="a"/>
    <w:link w:val="a4"/>
    <w:uiPriority w:val="99"/>
    <w:unhideWhenUsed/>
    <w:rsid w:val="00331EF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31EFC"/>
    <w:rPr>
      <w:sz w:val="18"/>
      <w:szCs w:val="18"/>
    </w:rPr>
  </w:style>
  <w:style w:type="paragraph" w:styleId="a5">
    <w:name w:val="footer"/>
    <w:basedOn w:val="a"/>
    <w:link w:val="a6"/>
    <w:uiPriority w:val="99"/>
    <w:unhideWhenUsed/>
    <w:rsid w:val="00331EFC"/>
    <w:pPr>
      <w:tabs>
        <w:tab w:val="center" w:pos="4153"/>
        <w:tab w:val="right" w:pos="8306"/>
      </w:tabs>
      <w:snapToGrid w:val="0"/>
      <w:jc w:val="left"/>
    </w:pPr>
    <w:rPr>
      <w:sz w:val="18"/>
      <w:szCs w:val="18"/>
    </w:rPr>
  </w:style>
  <w:style w:type="character" w:customStyle="1" w:styleId="a6">
    <w:name w:val="页脚 字符"/>
    <w:basedOn w:val="a0"/>
    <w:link w:val="a5"/>
    <w:uiPriority w:val="99"/>
    <w:rsid w:val="00331EF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494</Words>
  <Characters>2817</Characters>
  <Application>Microsoft Office Word</Application>
  <DocSecurity>0</DocSecurity>
  <Lines>23</Lines>
  <Paragraphs>6</Paragraphs>
  <ScaleCrop>false</ScaleCrop>
  <Company/>
  <LinksUpToDate>false</LinksUpToDate>
  <CharactersWithSpaces>3305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玉清 何</dc:creator>
  <cp:keywords/>
  <dc:description/>
  <cp:lastModifiedBy>mao qing</cp:lastModifiedBy>
  <cp:revision>5</cp:revision>
  <dcterms:created xsi:type="dcterms:W3CDTF">2021-08-12T07:00:00Z</dcterms:created>
  <dcterms:modified xsi:type="dcterms:W3CDTF">2021-08-19T07:30:00Z</dcterms:modified>
</cp:coreProperties>
</file>