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</w:t>
      </w:r>
      <w:r>
        <w:rPr>
          <w:rFonts w:hint="eastAsia" w:ascii="仿宋" w:hAnsi="仿宋" w:eastAsia="仿宋"/>
          <w:sz w:val="32"/>
          <w:szCs w:val="32"/>
          <w:lang w:eastAsia="zh-CN"/>
        </w:rPr>
        <w:t>且未被列入失信被执行人、重大税收违法案件名单，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C7D4E3A"/>
    <w:rsid w:val="213379FC"/>
    <w:rsid w:val="2DA6154A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2025-09-26T07:37:16Z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