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333B9"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附件一：冲洗泵技术参数</w:t>
      </w:r>
    </w:p>
    <w:p w14:paraId="6719113F"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1.冲洗压力范围:5kPa~30kPa（±10%）；为便于操作压力调节每格为1kPa。</w:t>
      </w:r>
    </w:p>
    <w:p w14:paraId="3BEEBB11"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2.冲洗压力的显示值与实际测量值允差：当压力为10kPa~30kPa时，允差:士10%:当压力&lt;10kPa时，允差:士30%。</w:t>
      </w:r>
    </w:p>
    <w:p w14:paraId="6A3A8202"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3.冲洗流量≥1000ml/min。</w:t>
      </w:r>
    </w:p>
    <w:p w14:paraId="504C2BB0"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4.吸引压力范围:-30kPa~-4kPa（±10%）；为便于操作吸引压力调节每格为1kPa。</w:t>
      </w:r>
    </w:p>
    <w:p w14:paraId="2DF7CE96"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5.吸引压力的显示值与实际测量值的允差为士20%。</w:t>
      </w:r>
    </w:p>
    <w:p w14:paraId="416BA7C6"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6.吸引流量≥4000mL/min。</w:t>
      </w:r>
    </w:p>
    <w:p w14:paraId="09ADB0BC"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7.在工作条件下，整机噪声应不大于70dB(A)</w:t>
      </w:r>
    </w:p>
    <w:p w14:paraId="0F3176D9"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8.冲吸泵电磁兼容性应符合YY0505-2012的要求。</w:t>
      </w:r>
    </w:p>
    <w:p w14:paraId="331EB6D7"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9.冲吸泵电气安全应符合医用电气设备安全通用要求GB9706.1-2007的规定。</w:t>
      </w:r>
    </w:p>
    <w:p w14:paraId="6F6DA351"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10.冲吸泵电气安全应符合医用电气设备内窥镜设备安全专用要求GB9706。19-2000中的规定。</w:t>
      </w:r>
    </w:p>
    <w:p w14:paraId="4D7EAD1E"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11.冲吸泵环境试验应符合GB/T14710中气候环境II组机械环境试验II组的要求。</w:t>
      </w:r>
    </w:p>
    <w:p w14:paraId="37694018"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12.储液瓶内外表面应光滑、清洁，无明显机械杂质、异物，其透明度应能保证清晰观察储液瓶内物质。</w:t>
      </w:r>
    </w:p>
    <w:p w14:paraId="2EB69A30"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13.储液瓶的容积：2000mL（士10%）。</w:t>
      </w:r>
    </w:p>
    <w:p w14:paraId="77614F4F"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14.储液瓶装有防回流装置(溢流阀)，工作时不得产生回流现象。</w:t>
      </w:r>
    </w:p>
    <w:p w14:paraId="6BBC0D4E"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15.冲吸泵包含主机、储液瓶、气液转换针、瓶架等部件；主机应包含压力泵、控制器电源等。</w:t>
      </w:r>
    </w:p>
    <w:p w14:paraId="6139BC76"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16.满足内窥镜手术时腹腔和胸腔的冲洗及吸引。</w:t>
      </w:r>
    </w:p>
    <w:p w14:paraId="61BDEF27"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16.整机质保不低于3年。</w:t>
      </w:r>
    </w:p>
    <w:p w14:paraId="7EE15520"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17.交货期限为合同签订之日起30日内。</w:t>
      </w:r>
    </w:p>
    <w:p w14:paraId="5F9B012A"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18.产品生产日期距设备验收之日不超过一年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170CB"/>
    <w:rsid w:val="0753265B"/>
    <w:rsid w:val="34A7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2025-01-07T08:29:24Z</dcterms:created>
  <dc:creator>Administrator</dc:creator>
  <cp:lastModifiedBy>四月</cp:lastModifiedBy>
  <dcterms:modified xsi:type="dcterms:W3CDTF">2025-01-07T08:31:56Z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eyJoZGlkIjoiYmRiMjBhMGRmNWMwMjQ5NmQ5NGJlNWI5ZDQwMmVlMzQiLCJ1c2VySWQiOiIyNjI0NTU4NTkifQ==</vt:lpwstr>
  </property>
  <property fmtid="{D5CDD505-2E9C-101B-9397-08002B2CF9AE}" pid="4" name="ICV">
    <vt:lpwstr>E750AA00BF6842E5ACC35F477044CBE0_12</vt:lpwstr>
  </property>
</Properties>
</file>